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C5B75" w14:textId="6487B6FC" w:rsidR="00217B78" w:rsidRDefault="00000000" w:rsidP="000A793B">
      <w:pPr>
        <w:rPr>
          <w:rStyle w:val="Strong"/>
          <w:szCs w:val="18"/>
        </w:rPr>
      </w:pPr>
      <w:sdt>
        <w:sdtPr>
          <w:rPr>
            <w:rFonts w:asciiTheme="majorHAnsi" w:eastAsiaTheme="majorEastAsia" w:hAnsiTheme="majorHAnsi" w:cs="Times New Roman (Headings CS)"/>
            <w:b/>
            <w:bCs/>
            <w:color w:val="5161FC" w:themeColor="accent1"/>
            <w:kern w:val="28"/>
            <w:sz w:val="50"/>
            <w:szCs w:val="56"/>
          </w:rPr>
          <w:id w:val="-1874225157"/>
          <w:docPartObj>
            <w:docPartGallery w:val="Cover Pages"/>
            <w:docPartUnique/>
          </w:docPartObj>
        </w:sdtPr>
        <w:sdtEndPr>
          <w:rPr>
            <w:rStyle w:val="Strong"/>
            <w:rFonts w:asciiTheme="minorHAnsi" w:eastAsiaTheme="minorHAnsi" w:hAnsiTheme="minorHAnsi" w:cstheme="minorBidi"/>
            <w:color w:val="041425" w:themeColor="text1"/>
            <w:kern w:val="0"/>
            <w:sz w:val="20"/>
            <w:szCs w:val="18"/>
          </w:rPr>
        </w:sdtEndPr>
        <w:sdtContent>
          <w:r w:rsidR="00E86804" w:rsidRPr="00E86804">
            <w:rPr>
              <w:b/>
              <w:bCs/>
              <w:noProof/>
              <w:color w:val="041425" w:themeColor="text1"/>
              <w:sz w:val="46"/>
              <w:szCs w:val="46"/>
              <w:shd w:val="clear" w:color="auto" w:fill="E6E6E6"/>
              <w:lang w:eastAsia="en-GB"/>
            </w:rPr>
            <mc:AlternateContent>
              <mc:Choice Requires="wps">
                <w:drawing>
                  <wp:anchor distT="0" distB="0" distL="114300" distR="114300" simplePos="0" relativeHeight="251658240" behindDoc="0" locked="0" layoutInCell="1" allowOverlap="1" wp14:anchorId="2B5090C6" wp14:editId="76E0204E">
                    <wp:simplePos x="0" y="0"/>
                    <wp:positionH relativeFrom="column">
                      <wp:posOffset>-3783</wp:posOffset>
                    </wp:positionH>
                    <wp:positionV relativeFrom="paragraph">
                      <wp:posOffset>102411</wp:posOffset>
                    </wp:positionV>
                    <wp:extent cx="6730014" cy="0"/>
                    <wp:effectExtent l="0" t="0" r="13970" b="12700"/>
                    <wp:wrapNone/>
                    <wp:docPr id="2" name="Straight Connector 2"/>
                    <wp:cNvGraphicFramePr/>
                    <a:graphic xmlns:a="http://schemas.openxmlformats.org/drawingml/2006/main">
                      <a:graphicData uri="http://schemas.microsoft.com/office/word/2010/wordprocessingShape">
                        <wps:wsp>
                          <wps:cNvCnPr/>
                          <wps:spPr>
                            <a:xfrm>
                              <a:off x="0" y="0"/>
                              <a:ext cx="67300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2806B2"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05pt" to="529.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zXmwEAAJQDAAAOAAAAZHJzL2Uyb0RvYy54bWysU9uO0zAQfUfiHyy/0yQLWl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" strokecolor="#4051fb [3044]"/>
                </w:pict>
              </mc:Fallback>
            </mc:AlternateContent>
          </w:r>
        </w:sdtContent>
      </w:sdt>
    </w:p>
    <w:p w14:paraId="6EA435C6" w14:textId="77777777" w:rsidR="00464E40" w:rsidRDefault="00464E40" w:rsidP="008D4068">
      <w:pPr>
        <w:shd w:val="clear" w:color="auto" w:fill="FFFFFF" w:themeFill="background1"/>
        <w:rPr>
          <w:rStyle w:val="Strong"/>
          <w:szCs w:val="18"/>
        </w:rPr>
      </w:pPr>
    </w:p>
    <w:p w14:paraId="76252C6B" w14:textId="77777777" w:rsidR="00464E40" w:rsidRPr="00464E40" w:rsidRDefault="00464E40" w:rsidP="008D4068">
      <w:pPr>
        <w:shd w:val="clear" w:color="auto" w:fill="FFFFFF" w:themeFill="background1"/>
        <w:rPr>
          <w:b/>
          <w:bCs/>
          <w:color w:val="041425" w:themeColor="text1"/>
          <w:szCs w:val="18"/>
        </w:rPr>
      </w:pPr>
    </w:p>
    <w:p w14:paraId="6D3D4E2D" w14:textId="6063C3EB" w:rsidR="00124C9C" w:rsidRDefault="00E20B3C" w:rsidP="004D4723">
      <w:pPr>
        <w:shd w:val="clear" w:color="auto" w:fill="FFFFFF" w:themeFill="background1"/>
        <w:spacing w:line="240" w:lineRule="auto"/>
        <w:rPr>
          <w:b/>
          <w:bCs/>
          <w:color w:val="5161FC" w:themeColor="accent1"/>
          <w:sz w:val="32"/>
          <w:szCs w:val="32"/>
        </w:rPr>
      </w:pPr>
      <w:r w:rsidRPr="000A793B">
        <w:rPr>
          <w:b/>
          <w:bCs/>
          <w:color w:val="5161FC" w:themeColor="accent1"/>
          <w:sz w:val="32"/>
          <w:szCs w:val="32"/>
        </w:rPr>
        <w:t xml:space="preserve">Change </w:t>
      </w:r>
      <w:r w:rsidR="00B6715F">
        <w:rPr>
          <w:b/>
          <w:bCs/>
          <w:color w:val="5161FC" w:themeColor="accent1"/>
          <w:sz w:val="32"/>
          <w:szCs w:val="32"/>
        </w:rPr>
        <w:t>R</w:t>
      </w:r>
      <w:r w:rsidRPr="000A793B">
        <w:rPr>
          <w:b/>
          <w:bCs/>
          <w:color w:val="5161FC" w:themeColor="accent1"/>
          <w:sz w:val="32"/>
          <w:szCs w:val="32"/>
        </w:rPr>
        <w:t xml:space="preserve">equest </w:t>
      </w:r>
      <w:r w:rsidR="00B6715F">
        <w:rPr>
          <w:b/>
          <w:bCs/>
          <w:color w:val="5161FC" w:themeColor="accent1"/>
          <w:sz w:val="32"/>
          <w:szCs w:val="32"/>
        </w:rPr>
        <w:t>F</w:t>
      </w:r>
      <w:r w:rsidRPr="000A793B">
        <w:rPr>
          <w:b/>
          <w:bCs/>
          <w:color w:val="5161FC" w:themeColor="accent1"/>
          <w:sz w:val="32"/>
          <w:szCs w:val="32"/>
        </w:rPr>
        <w:t>orm</w:t>
      </w:r>
    </w:p>
    <w:p w14:paraId="6E5FFACA" w14:textId="77777777" w:rsidR="004D4723" w:rsidRPr="004D4723" w:rsidRDefault="004D4723" w:rsidP="004D4723">
      <w:pPr>
        <w:shd w:val="clear" w:color="auto" w:fill="FFFFFF" w:themeFill="background1"/>
        <w:spacing w:line="240" w:lineRule="auto"/>
        <w:rPr>
          <w:b/>
          <w:bCs/>
          <w:color w:val="5161FC" w:themeColor="accent1"/>
          <w:sz w:val="32"/>
          <w:szCs w:val="32"/>
        </w:rPr>
      </w:pPr>
    </w:p>
    <w:p w14:paraId="0DE800F9" w14:textId="77777777" w:rsidR="00FE2312" w:rsidRDefault="00FE2312" w:rsidP="004D4723">
      <w:pPr>
        <w:pStyle w:val="Heading2"/>
        <w:numPr>
          <w:ilvl w:val="0"/>
          <w:numId w:val="0"/>
        </w:numPr>
        <w:rPr>
          <w:rFonts w:asciiTheme="minorHAnsi" w:hAnsiTheme="minorHAnsi" w:cstheme="minorHAnsi"/>
          <w:sz w:val="24"/>
          <w:szCs w:val="24"/>
        </w:rPr>
      </w:pPr>
    </w:p>
    <w:p w14:paraId="5BA0A257" w14:textId="7170C2A4" w:rsidR="004D4723" w:rsidRPr="004D4723" w:rsidRDefault="004D4723" w:rsidP="004D4723">
      <w:pPr>
        <w:pStyle w:val="Heading2"/>
        <w:numPr>
          <w:ilvl w:val="0"/>
          <w:numId w:val="0"/>
        </w:numPr>
        <w:rPr>
          <w:rFonts w:asciiTheme="minorHAnsi" w:hAnsiTheme="minorHAnsi" w:cstheme="minorHAnsi"/>
          <w:sz w:val="24"/>
          <w:szCs w:val="24"/>
        </w:rPr>
      </w:pPr>
      <w:r w:rsidRPr="004D4723">
        <w:rPr>
          <w:rFonts w:asciiTheme="minorHAnsi" w:hAnsiTheme="minorHAnsi" w:cstheme="minorHAnsi"/>
          <w:sz w:val="24"/>
          <w:szCs w:val="24"/>
        </w:rPr>
        <w:t>Change Request details</w:t>
      </w:r>
    </w:p>
    <w:tbl>
      <w:tblPr>
        <w:tblStyle w:val="ElexonBasicTable"/>
        <w:tblW w:w="0" w:type="auto"/>
        <w:tblInd w:w="10" w:type="dxa"/>
        <w:tblLook w:val="04A0" w:firstRow="1" w:lastRow="0" w:firstColumn="1" w:lastColumn="0" w:noHBand="0" w:noVBand="1"/>
      </w:tblPr>
      <w:tblGrid>
        <w:gridCol w:w="3813"/>
        <w:gridCol w:w="3827"/>
        <w:gridCol w:w="1417"/>
        <w:gridCol w:w="1469"/>
      </w:tblGrid>
      <w:tr w:rsidR="004D4723" w:rsidRPr="00DF7C48" w14:paraId="32EAA4D6" w14:textId="77777777" w:rsidTr="00FE3070">
        <w:trPr>
          <w:cnfStyle w:val="100000000000" w:firstRow="1" w:lastRow="0" w:firstColumn="0" w:lastColumn="0" w:oddVBand="0" w:evenVBand="0" w:oddHBand="0" w:evenHBand="0" w:firstRowFirstColumn="0" w:firstRowLastColumn="0" w:lastRowFirstColumn="0" w:lastRowLastColumn="0"/>
        </w:trPr>
        <w:tc>
          <w:tcPr>
            <w:tcW w:w="10526" w:type="dxa"/>
            <w:gridSpan w:val="4"/>
            <w:shd w:val="clear" w:color="auto" w:fill="D9D9D9" w:themeFill="background1" w:themeFillShade="D9"/>
          </w:tcPr>
          <w:p w14:paraId="3C80C3F7" w14:textId="77777777" w:rsidR="004D4723" w:rsidRPr="00DF7C48" w:rsidRDefault="004D4723" w:rsidP="005A4D7B">
            <w:pPr>
              <w:pStyle w:val="MHHSBody"/>
              <w:jc w:val="center"/>
              <w:rPr>
                <w:rFonts w:asciiTheme="minorHAnsi" w:hAnsiTheme="minorHAnsi" w:cstheme="minorHAnsi"/>
              </w:rPr>
            </w:pPr>
            <w:r w:rsidRPr="004C16B0">
              <w:rPr>
                <w:rFonts w:asciiTheme="minorHAnsi" w:hAnsiTheme="minorHAnsi" w:cstheme="minorHAnsi"/>
                <w:szCs w:val="20"/>
              </w:rPr>
              <w:t>Change Request details</w:t>
            </w:r>
          </w:p>
        </w:tc>
      </w:tr>
      <w:tr w:rsidR="004D4723" w:rsidRPr="00DF7C48" w14:paraId="299107F3" w14:textId="77777777" w:rsidTr="003A54C8">
        <w:tc>
          <w:tcPr>
            <w:tcW w:w="3813" w:type="dxa"/>
            <w:tcBorders>
              <w:left w:val="single" w:sz="4" w:space="0" w:color="auto"/>
              <w:right w:val="single" w:sz="4" w:space="0" w:color="auto"/>
            </w:tcBorders>
            <w:shd w:val="clear" w:color="auto" w:fill="F2F2F2" w:themeFill="background1" w:themeFillShade="F2"/>
          </w:tcPr>
          <w:p w14:paraId="6EC271DE" w14:textId="77777777" w:rsidR="004D4723" w:rsidRPr="00DF7C48" w:rsidRDefault="004D4723" w:rsidP="005A4D7B">
            <w:pPr>
              <w:pStyle w:val="MHHSBody"/>
              <w:rPr>
                <w:rFonts w:cstheme="minorHAnsi"/>
                <w:szCs w:val="20"/>
              </w:rPr>
            </w:pPr>
            <w:r w:rsidRPr="0035707F">
              <w:rPr>
                <w:rFonts w:cstheme="minorHAnsi"/>
                <w:szCs w:val="20"/>
              </w:rPr>
              <w:t>Change Request Title</w:t>
            </w:r>
          </w:p>
        </w:tc>
        <w:tc>
          <w:tcPr>
            <w:tcW w:w="6713" w:type="dxa"/>
            <w:gridSpan w:val="3"/>
            <w:tcBorders>
              <w:left w:val="single" w:sz="4" w:space="0" w:color="auto"/>
              <w:right w:val="single" w:sz="4" w:space="0" w:color="auto"/>
            </w:tcBorders>
          </w:tcPr>
          <w:p w14:paraId="34974078" w14:textId="4427C411" w:rsidR="004D4723" w:rsidRPr="00AA4992" w:rsidRDefault="00AA4992" w:rsidP="005A4D7B">
            <w:pPr>
              <w:pStyle w:val="MHHSBody"/>
              <w:rPr>
                <w:rFonts w:cstheme="minorHAnsi"/>
                <w:color w:val="808080" w:themeColor="background1" w:themeShade="80"/>
                <w:szCs w:val="20"/>
              </w:rPr>
            </w:pPr>
            <w:r>
              <w:rPr>
                <w:rFonts w:cstheme="minorHAnsi"/>
                <w:color w:val="808080" w:themeColor="background1" w:themeShade="80"/>
                <w:szCs w:val="20"/>
              </w:rPr>
              <w:t>Amending the M7 ‘SCR Powers Enabled’ Milestone</w:t>
            </w:r>
          </w:p>
        </w:tc>
      </w:tr>
      <w:tr w:rsidR="004D4723" w:rsidRPr="00DF7C48" w14:paraId="0B95FA46" w14:textId="77777777" w:rsidTr="003A54C8">
        <w:tc>
          <w:tcPr>
            <w:tcW w:w="3813" w:type="dxa"/>
            <w:tcBorders>
              <w:left w:val="single" w:sz="4" w:space="0" w:color="auto"/>
              <w:right w:val="single" w:sz="4" w:space="0" w:color="auto"/>
            </w:tcBorders>
            <w:shd w:val="clear" w:color="auto" w:fill="F2F2F2" w:themeFill="background1" w:themeFillShade="F2"/>
          </w:tcPr>
          <w:p w14:paraId="3BEAAC46" w14:textId="77777777" w:rsidR="004D4723" w:rsidRPr="00DF7C48" w:rsidRDefault="004D4723" w:rsidP="005A4D7B">
            <w:pPr>
              <w:pStyle w:val="MHHSBody"/>
              <w:rPr>
                <w:rFonts w:cstheme="minorHAnsi"/>
                <w:szCs w:val="20"/>
              </w:rPr>
            </w:pPr>
            <w:r w:rsidRPr="00DF7C48">
              <w:rPr>
                <w:rFonts w:cstheme="minorHAnsi"/>
                <w:szCs w:val="20"/>
              </w:rPr>
              <w:t>Change Request Number</w:t>
            </w:r>
          </w:p>
        </w:tc>
        <w:tc>
          <w:tcPr>
            <w:tcW w:w="6713" w:type="dxa"/>
            <w:gridSpan w:val="3"/>
            <w:tcBorders>
              <w:left w:val="single" w:sz="4" w:space="0" w:color="auto"/>
              <w:right w:val="single" w:sz="4" w:space="0" w:color="auto"/>
            </w:tcBorders>
          </w:tcPr>
          <w:p w14:paraId="34DFDFB5" w14:textId="0FA68588" w:rsidR="004D4723" w:rsidRPr="00AA4992" w:rsidRDefault="00AA4992" w:rsidP="005A4D7B">
            <w:pPr>
              <w:pStyle w:val="MHHSBody"/>
              <w:rPr>
                <w:rFonts w:cstheme="minorHAnsi"/>
                <w:szCs w:val="20"/>
              </w:rPr>
            </w:pPr>
            <w:r>
              <w:rPr>
                <w:rFonts w:cstheme="minorHAnsi"/>
                <w:szCs w:val="20"/>
              </w:rPr>
              <w:t>CR052</w:t>
            </w:r>
          </w:p>
        </w:tc>
      </w:tr>
      <w:tr w:rsidR="004D4723" w:rsidRPr="00DF7C48" w14:paraId="287C3449" w14:textId="77777777" w:rsidTr="003A54C8">
        <w:tc>
          <w:tcPr>
            <w:tcW w:w="3813" w:type="dxa"/>
            <w:tcBorders>
              <w:left w:val="single" w:sz="4" w:space="0" w:color="auto"/>
              <w:right w:val="single" w:sz="4" w:space="0" w:color="auto"/>
            </w:tcBorders>
            <w:shd w:val="clear" w:color="auto" w:fill="F2F2F2" w:themeFill="background1" w:themeFillShade="F2"/>
          </w:tcPr>
          <w:p w14:paraId="13AF08E7" w14:textId="77777777" w:rsidR="004D4723" w:rsidRPr="00DF7C48" w:rsidRDefault="004D4723" w:rsidP="005A4D7B">
            <w:pPr>
              <w:pStyle w:val="MHHSBody"/>
              <w:rPr>
                <w:rFonts w:cstheme="minorHAnsi"/>
                <w:szCs w:val="20"/>
              </w:rPr>
            </w:pPr>
            <w:r w:rsidRPr="00DF7C48">
              <w:rPr>
                <w:rFonts w:cstheme="minorHAnsi"/>
                <w:szCs w:val="20"/>
              </w:rPr>
              <w:t>Originating Advisory / Working Group</w:t>
            </w:r>
          </w:p>
        </w:tc>
        <w:tc>
          <w:tcPr>
            <w:tcW w:w="6713" w:type="dxa"/>
            <w:gridSpan w:val="3"/>
            <w:tcBorders>
              <w:left w:val="single" w:sz="4" w:space="0" w:color="auto"/>
              <w:right w:val="single" w:sz="4" w:space="0" w:color="auto"/>
            </w:tcBorders>
          </w:tcPr>
          <w:p w14:paraId="3CF5459C" w14:textId="0B5B06E8" w:rsidR="004D4723" w:rsidRPr="00AA4992" w:rsidRDefault="00AA4992" w:rsidP="005A4D7B">
            <w:pPr>
              <w:pStyle w:val="MHHSBody"/>
              <w:rPr>
                <w:rFonts w:cstheme="minorHAnsi"/>
                <w:szCs w:val="20"/>
              </w:rPr>
            </w:pPr>
            <w:r>
              <w:rPr>
                <w:rFonts w:cstheme="minorHAnsi"/>
                <w:szCs w:val="20"/>
              </w:rPr>
              <w:t xml:space="preserve">Cross Code Advisory Group (CCAG) </w:t>
            </w:r>
          </w:p>
        </w:tc>
      </w:tr>
      <w:tr w:rsidR="004D4723" w:rsidRPr="00DF7C48" w14:paraId="1E28EE4E" w14:textId="77777777" w:rsidTr="003A54C8">
        <w:tc>
          <w:tcPr>
            <w:tcW w:w="3813" w:type="dxa"/>
            <w:tcBorders>
              <w:left w:val="single" w:sz="4" w:space="0" w:color="auto"/>
              <w:right w:val="single" w:sz="4" w:space="0" w:color="auto"/>
            </w:tcBorders>
            <w:shd w:val="clear" w:color="auto" w:fill="F2F2F2" w:themeFill="background1" w:themeFillShade="F2"/>
          </w:tcPr>
          <w:p w14:paraId="3FEE9A5A" w14:textId="77777777" w:rsidR="004D4723" w:rsidRPr="00DF7C48" w:rsidRDefault="004D4723" w:rsidP="005A4D7B">
            <w:pPr>
              <w:pStyle w:val="MHHSBody"/>
              <w:rPr>
                <w:rFonts w:cstheme="minorHAnsi"/>
                <w:szCs w:val="20"/>
              </w:rPr>
            </w:pPr>
            <w:r w:rsidRPr="00DF7C48">
              <w:rPr>
                <w:rFonts w:cstheme="minorHAnsi"/>
                <w:szCs w:val="20"/>
              </w:rPr>
              <w:t>Risk/issue reference</w:t>
            </w:r>
          </w:p>
        </w:tc>
        <w:tc>
          <w:tcPr>
            <w:tcW w:w="6713" w:type="dxa"/>
            <w:gridSpan w:val="3"/>
            <w:tcBorders>
              <w:left w:val="single" w:sz="4" w:space="0" w:color="auto"/>
              <w:right w:val="single" w:sz="4" w:space="0" w:color="auto"/>
            </w:tcBorders>
          </w:tcPr>
          <w:p w14:paraId="3FA453A0" w14:textId="02ADEBE9" w:rsidR="004D4723" w:rsidRPr="00DF7C48" w:rsidRDefault="004D4723" w:rsidP="005A4D7B">
            <w:pPr>
              <w:pStyle w:val="MHHSBody"/>
              <w:rPr>
                <w:rFonts w:cstheme="minorHAnsi"/>
                <w:i/>
                <w:iCs/>
                <w:szCs w:val="20"/>
              </w:rPr>
            </w:pPr>
          </w:p>
        </w:tc>
      </w:tr>
      <w:tr w:rsidR="004D4723" w:rsidRPr="00DF7C48" w14:paraId="60F9847C" w14:textId="77777777" w:rsidTr="003A54C8">
        <w:trPr>
          <w:trHeight w:val="340"/>
        </w:trPr>
        <w:tc>
          <w:tcPr>
            <w:tcW w:w="3813" w:type="dxa"/>
            <w:tcBorders>
              <w:left w:val="single" w:sz="4" w:space="0" w:color="auto"/>
              <w:right w:val="single" w:sz="4" w:space="0" w:color="auto"/>
            </w:tcBorders>
            <w:shd w:val="clear" w:color="auto" w:fill="F2F2F2" w:themeFill="background1" w:themeFillShade="F2"/>
          </w:tcPr>
          <w:p w14:paraId="234ADD43" w14:textId="77777777" w:rsidR="004D4723" w:rsidRPr="00DF7C48" w:rsidRDefault="004D4723" w:rsidP="005A4D7B">
            <w:pPr>
              <w:pStyle w:val="MHHSBody"/>
              <w:rPr>
                <w:rFonts w:cstheme="minorHAnsi"/>
                <w:szCs w:val="20"/>
              </w:rPr>
            </w:pPr>
            <w:r w:rsidRPr="00DF7C48">
              <w:rPr>
                <w:rFonts w:cstheme="minorHAnsi"/>
                <w:szCs w:val="20"/>
              </w:rPr>
              <w:t>Change Raiser</w:t>
            </w:r>
          </w:p>
        </w:tc>
        <w:tc>
          <w:tcPr>
            <w:tcW w:w="3827" w:type="dxa"/>
            <w:tcBorders>
              <w:left w:val="single" w:sz="4" w:space="0" w:color="auto"/>
              <w:right w:val="single" w:sz="4" w:space="0" w:color="auto"/>
            </w:tcBorders>
          </w:tcPr>
          <w:p w14:paraId="0A170C4A" w14:textId="0B8174E5" w:rsidR="004D4723" w:rsidRPr="00557DE0" w:rsidRDefault="00557DE0" w:rsidP="005A4D7B">
            <w:pPr>
              <w:pStyle w:val="MHHSBody"/>
              <w:rPr>
                <w:rFonts w:cstheme="minorHAnsi"/>
                <w:szCs w:val="20"/>
              </w:rPr>
            </w:pPr>
            <w:r>
              <w:rPr>
                <w:rFonts w:cstheme="minorHAnsi"/>
                <w:szCs w:val="20"/>
              </w:rPr>
              <w:t xml:space="preserve">Andy MacFaul, Ofgem </w:t>
            </w:r>
          </w:p>
        </w:tc>
        <w:tc>
          <w:tcPr>
            <w:tcW w:w="1417" w:type="dxa"/>
            <w:tcBorders>
              <w:left w:val="single" w:sz="4" w:space="0" w:color="auto"/>
              <w:right w:val="single" w:sz="4" w:space="0" w:color="auto"/>
            </w:tcBorders>
          </w:tcPr>
          <w:p w14:paraId="313F2828" w14:textId="77777777" w:rsidR="004D4723" w:rsidRPr="00DF7C48" w:rsidRDefault="004D4723" w:rsidP="005A4D7B">
            <w:pPr>
              <w:pStyle w:val="MHHSBody"/>
              <w:rPr>
                <w:rFonts w:cstheme="minorHAnsi"/>
                <w:szCs w:val="20"/>
              </w:rPr>
            </w:pPr>
            <w:r w:rsidRPr="00DF7C48">
              <w:rPr>
                <w:rFonts w:cstheme="minorHAnsi"/>
                <w:szCs w:val="20"/>
              </w:rPr>
              <w:t>Date raised:</w:t>
            </w:r>
          </w:p>
        </w:tc>
        <w:tc>
          <w:tcPr>
            <w:tcW w:w="1469" w:type="dxa"/>
            <w:tcBorders>
              <w:left w:val="single" w:sz="4" w:space="0" w:color="auto"/>
              <w:right w:val="single" w:sz="4" w:space="0" w:color="auto"/>
            </w:tcBorders>
          </w:tcPr>
          <w:p w14:paraId="5EF465FD" w14:textId="449F29F6" w:rsidR="00393377" w:rsidRPr="00AA4992" w:rsidRDefault="00B30706" w:rsidP="005A4D7B">
            <w:pPr>
              <w:pStyle w:val="MHHSBody"/>
              <w:rPr>
                <w:rFonts w:cstheme="minorHAnsi"/>
                <w:szCs w:val="20"/>
              </w:rPr>
            </w:pPr>
            <w:r>
              <w:rPr>
                <w:rFonts w:cstheme="minorHAnsi"/>
                <w:szCs w:val="20"/>
              </w:rPr>
              <w:t>21</w:t>
            </w:r>
            <w:r w:rsidR="00AA4992">
              <w:rPr>
                <w:rFonts w:cstheme="minorHAnsi"/>
                <w:szCs w:val="20"/>
              </w:rPr>
              <w:t xml:space="preserve"> June 2024</w:t>
            </w:r>
          </w:p>
        </w:tc>
      </w:tr>
    </w:tbl>
    <w:p w14:paraId="15739EE1" w14:textId="77777777" w:rsidR="00393377" w:rsidRPr="00393377" w:rsidRDefault="00393377" w:rsidP="00393377">
      <w:pPr>
        <w:pStyle w:val="MHHSBody"/>
      </w:pPr>
    </w:p>
    <w:p w14:paraId="68976E2B" w14:textId="6CAAA2F0" w:rsidR="0038771D" w:rsidRDefault="41A7B1AA" w:rsidP="13954DB8">
      <w:pPr>
        <w:pStyle w:val="MHHSBody"/>
        <w:shd w:val="clear" w:color="auto" w:fill="FFFFFF" w:themeFill="background2"/>
        <w:rPr>
          <w:b/>
          <w:bCs/>
          <w:i/>
          <w:iCs/>
          <w:shd w:val="clear" w:color="auto" w:fill="FFFFFF" w:themeFill="background1"/>
        </w:rPr>
      </w:pPr>
      <w:r w:rsidRPr="13954DB8">
        <w:rPr>
          <w:b/>
          <w:bCs/>
          <w:i/>
          <w:iCs/>
        </w:rPr>
        <w:t xml:space="preserve">For further guidance on how to complete this document please see the supporting Change Request Form Guidance for Programme Participants. The guidance will support raising a change and responding to a change request via Impact Assessment. </w:t>
      </w:r>
      <w:r w:rsidRPr="13954DB8">
        <w:rPr>
          <w:b/>
          <w:bCs/>
          <w:i/>
          <w:iCs/>
          <w:shd w:val="clear" w:color="auto" w:fill="FFFFFF" w:themeFill="background1"/>
        </w:rPr>
        <w:t xml:space="preserve">The Change Raiser should consider sharing the draft Change Request Form with impacted programme parties, prior to submission to </w:t>
      </w:r>
      <w:bookmarkStart w:id="0" w:name="_Int_CnfBpBzN"/>
      <w:r w:rsidRPr="13954DB8">
        <w:rPr>
          <w:b/>
          <w:bCs/>
          <w:i/>
          <w:iCs/>
          <w:shd w:val="clear" w:color="auto" w:fill="FFFFFF" w:themeFill="background1"/>
        </w:rPr>
        <w:t>PMO</w:t>
      </w:r>
      <w:bookmarkEnd w:id="0"/>
      <w:r w:rsidRPr="13954DB8">
        <w:rPr>
          <w:b/>
          <w:bCs/>
          <w:i/>
          <w:iCs/>
          <w:shd w:val="clear" w:color="auto" w:fill="FFFFFF" w:themeFill="background1"/>
        </w:rPr>
        <w:t>.</w:t>
      </w:r>
      <w:r w:rsidR="7B0A0B08" w:rsidRPr="13954DB8">
        <w:rPr>
          <w:b/>
          <w:bCs/>
          <w:i/>
          <w:iCs/>
          <w:shd w:val="clear" w:color="auto" w:fill="FFFFFF" w:themeFill="background1"/>
        </w:rPr>
        <w:t xml:space="preserve"> The guidance, as well as other key documents are referenced below</w:t>
      </w:r>
      <w:r w:rsidR="7B0B27BC" w:rsidRPr="13954DB8">
        <w:rPr>
          <w:b/>
          <w:bCs/>
          <w:i/>
          <w:iCs/>
          <w:shd w:val="clear" w:color="auto" w:fill="FFFFFF" w:themeFill="background1"/>
        </w:rPr>
        <w:t xml:space="preserve"> and can be found via the </w:t>
      </w:r>
      <w:bookmarkStart w:id="1" w:name="_Int_EUueLP1i"/>
      <w:r w:rsidR="7B0B27BC" w:rsidRPr="13954DB8">
        <w:rPr>
          <w:b/>
          <w:bCs/>
          <w:i/>
          <w:iCs/>
          <w:shd w:val="clear" w:color="auto" w:fill="FFFFFF" w:themeFill="background1"/>
        </w:rPr>
        <w:t>MHHS</w:t>
      </w:r>
      <w:bookmarkEnd w:id="1"/>
      <w:r w:rsidR="7B0B27BC" w:rsidRPr="13954DB8">
        <w:rPr>
          <w:b/>
          <w:bCs/>
          <w:i/>
          <w:iCs/>
          <w:shd w:val="clear" w:color="auto" w:fill="FFFFFF" w:themeFill="background1"/>
        </w:rPr>
        <w:t xml:space="preserve"> website.</w:t>
      </w:r>
    </w:p>
    <w:p w14:paraId="75F71F6F" w14:textId="77777777" w:rsidR="00CF7251" w:rsidRPr="00CF7251" w:rsidRDefault="00CF7251" w:rsidP="00CF7251">
      <w:pPr>
        <w:pStyle w:val="MHHSBody"/>
        <w:shd w:val="clear" w:color="auto" w:fill="FFFFFF" w:themeFill="background1"/>
        <w:rPr>
          <w:b/>
          <w:bCs/>
          <w:i/>
          <w:iCs/>
          <w:szCs w:val="20"/>
        </w:rPr>
      </w:pPr>
    </w:p>
    <w:tbl>
      <w:tblPr>
        <w:tblStyle w:val="ElexonBasicTable"/>
        <w:tblW w:w="0" w:type="auto"/>
        <w:tblInd w:w="10" w:type="dxa"/>
        <w:tblLook w:val="04A0" w:firstRow="1" w:lastRow="0" w:firstColumn="1" w:lastColumn="0" w:noHBand="0" w:noVBand="1"/>
      </w:tblPr>
      <w:tblGrid>
        <w:gridCol w:w="10449"/>
      </w:tblGrid>
      <w:tr w:rsidR="0065074D" w:rsidRPr="00DF7C48" w14:paraId="07C0FE52" w14:textId="77777777" w:rsidTr="18BF1115">
        <w:trPr>
          <w:cnfStyle w:val="100000000000" w:firstRow="1" w:lastRow="0" w:firstColumn="0" w:lastColumn="0" w:oddVBand="0" w:evenVBand="0" w:oddHBand="0" w:evenHBand="0" w:firstRowFirstColumn="0" w:firstRowLastColumn="0" w:lastRowFirstColumn="0" w:lastRowLastColumn="0"/>
          <w:trHeight w:val="360"/>
        </w:trPr>
        <w:tc>
          <w:tcPr>
            <w:tcW w:w="10449" w:type="dxa"/>
            <w:tcBorders>
              <w:left w:val="single" w:sz="4" w:space="0" w:color="auto"/>
              <w:right w:val="single" w:sz="4" w:space="0" w:color="auto"/>
            </w:tcBorders>
            <w:shd w:val="clear" w:color="auto" w:fill="D9D9D9" w:themeFill="background2" w:themeFillShade="D9"/>
          </w:tcPr>
          <w:p w14:paraId="09323875" w14:textId="56A67200" w:rsidR="0065074D" w:rsidRPr="0065074D" w:rsidRDefault="007A4794" w:rsidP="00C82CFF">
            <w:pPr>
              <w:pStyle w:val="MHHSBody"/>
              <w:rPr>
                <w:rFonts w:cstheme="minorHAnsi"/>
                <w:szCs w:val="20"/>
              </w:rPr>
            </w:pPr>
            <w:r w:rsidRPr="00F94CF8">
              <w:rPr>
                <w:rFonts w:asciiTheme="minorHAnsi" w:hAnsiTheme="minorHAnsi" w:cstheme="minorHAnsi"/>
              </w:rPr>
              <w:t>Change Request to be read in conjunction with:</w:t>
            </w:r>
          </w:p>
        </w:tc>
      </w:tr>
      <w:tr w:rsidR="0065074D" w:rsidRPr="00DF7C48" w14:paraId="69AD1E31" w14:textId="77777777" w:rsidTr="18BF1115">
        <w:trPr>
          <w:trHeight w:val="341"/>
        </w:trPr>
        <w:tc>
          <w:tcPr>
            <w:tcW w:w="10449" w:type="dxa"/>
            <w:tcBorders>
              <w:left w:val="single" w:sz="4" w:space="0" w:color="auto"/>
              <w:right w:val="single" w:sz="4" w:space="0" w:color="auto"/>
            </w:tcBorders>
            <w:shd w:val="clear" w:color="auto" w:fill="FFFFFF" w:themeFill="background2"/>
          </w:tcPr>
          <w:p w14:paraId="7B8BCE5F" w14:textId="0F6D64FD" w:rsidR="0065074D" w:rsidRPr="00DF7C48" w:rsidRDefault="0065074D" w:rsidP="00C82CFF">
            <w:pPr>
              <w:pStyle w:val="MHHSBody"/>
              <w:rPr>
                <w:rFonts w:cstheme="minorHAnsi"/>
                <w:szCs w:val="20"/>
              </w:rPr>
            </w:pPr>
            <w:r>
              <w:rPr>
                <w:rFonts w:cstheme="minorHAnsi"/>
                <w:szCs w:val="20"/>
              </w:rPr>
              <w:t>MHHS Change Request Form Guidance for Programme Participants</w:t>
            </w:r>
          </w:p>
        </w:tc>
      </w:tr>
      <w:tr w:rsidR="0065074D" w:rsidRPr="00DF7C48" w14:paraId="5F74FE83" w14:textId="77777777" w:rsidTr="18BF1115">
        <w:trPr>
          <w:trHeight w:val="360"/>
        </w:trPr>
        <w:tc>
          <w:tcPr>
            <w:tcW w:w="10449" w:type="dxa"/>
            <w:tcBorders>
              <w:left w:val="single" w:sz="4" w:space="0" w:color="auto"/>
              <w:right w:val="single" w:sz="4" w:space="0" w:color="auto"/>
            </w:tcBorders>
            <w:shd w:val="clear" w:color="auto" w:fill="FFFFFF" w:themeFill="background2"/>
          </w:tcPr>
          <w:p w14:paraId="316C3324" w14:textId="7DEE38D4" w:rsidR="0065074D" w:rsidRPr="00DF7C48" w:rsidRDefault="0065074D" w:rsidP="00C82CFF">
            <w:pPr>
              <w:pStyle w:val="MHHSBody"/>
              <w:rPr>
                <w:rFonts w:cstheme="minorHAnsi"/>
                <w:szCs w:val="20"/>
              </w:rPr>
            </w:pPr>
            <w:r w:rsidRPr="00F94CF8">
              <w:rPr>
                <w:rFonts w:cstheme="minorHAnsi"/>
                <w:szCs w:val="20"/>
              </w:rPr>
              <w:t>MHHS Change Control</w:t>
            </w:r>
            <w:r>
              <w:rPr>
                <w:rFonts w:cstheme="minorHAnsi"/>
                <w:szCs w:val="20"/>
              </w:rPr>
              <w:t xml:space="preserve"> Approach</w:t>
            </w:r>
          </w:p>
        </w:tc>
      </w:tr>
      <w:tr w:rsidR="0065074D" w:rsidRPr="00DF7C48" w14:paraId="7FDC327E" w14:textId="77777777" w:rsidTr="18BF1115">
        <w:trPr>
          <w:trHeight w:val="341"/>
        </w:trPr>
        <w:tc>
          <w:tcPr>
            <w:tcW w:w="10449" w:type="dxa"/>
            <w:tcBorders>
              <w:left w:val="single" w:sz="4" w:space="0" w:color="auto"/>
              <w:right w:val="single" w:sz="4" w:space="0" w:color="auto"/>
            </w:tcBorders>
            <w:shd w:val="clear" w:color="auto" w:fill="FFFFFF" w:themeFill="background2"/>
          </w:tcPr>
          <w:p w14:paraId="2654CC38" w14:textId="265D8613" w:rsidR="0065074D" w:rsidRPr="00DF7C48" w:rsidRDefault="0065074D" w:rsidP="00C82CFF">
            <w:pPr>
              <w:pStyle w:val="MHHSBody"/>
              <w:rPr>
                <w:rFonts w:cstheme="minorHAnsi"/>
                <w:szCs w:val="20"/>
              </w:rPr>
            </w:pPr>
            <w:r>
              <w:t>MHHS Governance Framework</w:t>
            </w:r>
          </w:p>
        </w:tc>
      </w:tr>
      <w:tr w:rsidR="0065074D" w:rsidRPr="00DF7C48" w14:paraId="081523B4" w14:textId="77777777" w:rsidTr="18BF1115">
        <w:trPr>
          <w:trHeight w:val="341"/>
        </w:trPr>
        <w:tc>
          <w:tcPr>
            <w:tcW w:w="10449" w:type="dxa"/>
            <w:tcBorders>
              <w:left w:val="single" w:sz="4" w:space="0" w:color="auto"/>
              <w:right w:val="single" w:sz="4" w:space="0" w:color="auto"/>
            </w:tcBorders>
            <w:shd w:val="clear" w:color="auto" w:fill="FFFFFF" w:themeFill="background2"/>
          </w:tcPr>
          <w:p w14:paraId="377E99C9" w14:textId="06A43280" w:rsidR="0065074D" w:rsidRPr="00DF7C48" w:rsidRDefault="00AB40E1" w:rsidP="18BF1115">
            <w:pPr>
              <w:pStyle w:val="MHHSBody"/>
            </w:pPr>
            <w:r>
              <w:t>Baselined</w:t>
            </w:r>
            <w:r w:rsidR="2B8C7752" w:rsidRPr="18BF1115">
              <w:t xml:space="preserve"> MHHS Transition Timetable</w:t>
            </w:r>
          </w:p>
        </w:tc>
      </w:tr>
    </w:tbl>
    <w:p w14:paraId="206A4924" w14:textId="5033FB73" w:rsidR="00A2154A" w:rsidRPr="00393377" w:rsidRDefault="00162CC1">
      <w:pPr>
        <w:spacing w:after="160" w:line="259" w:lineRule="auto"/>
        <w:rPr>
          <w:szCs w:val="20"/>
        </w:rPr>
      </w:pPr>
      <w:r>
        <w:rPr>
          <w:szCs w:val="20"/>
        </w:rPr>
        <w:br w:type="page"/>
      </w:r>
    </w:p>
    <w:p w14:paraId="35EC7EA6" w14:textId="2BA0EBC4" w:rsidR="008E2C3D" w:rsidRPr="008E2C3D" w:rsidRDefault="00CB0714" w:rsidP="008E2C3D">
      <w:pPr>
        <w:pStyle w:val="Heading3"/>
        <w:numPr>
          <w:ilvl w:val="0"/>
          <w:numId w:val="0"/>
        </w:numPr>
        <w:ind w:left="720" w:hanging="720"/>
        <w:rPr>
          <w:i/>
          <w:iCs/>
          <w:sz w:val="20"/>
          <w:szCs w:val="20"/>
        </w:rPr>
      </w:pPr>
      <w:r w:rsidRPr="000A793B">
        <w:rPr>
          <w:sz w:val="20"/>
          <w:szCs w:val="20"/>
        </w:rPr>
        <w:lastRenderedPageBreak/>
        <w:t>Part A – Description of proposed change</w:t>
      </w:r>
    </w:p>
    <w:p w14:paraId="09EE9334" w14:textId="28EFC6C1" w:rsidR="008E2C3D" w:rsidRDefault="008E2C3D" w:rsidP="008E2C3D">
      <w:pPr>
        <w:pStyle w:val="MHHSBody"/>
        <w:rPr>
          <w:b/>
          <w:bCs/>
          <w:i/>
          <w:iCs/>
        </w:rPr>
      </w:pPr>
      <w:r w:rsidRPr="008E2C3D">
        <w:rPr>
          <w:b/>
          <w:bCs/>
          <w:color w:val="5161FC" w:themeColor="accent1"/>
        </w:rPr>
        <w:t>Guidance</w:t>
      </w:r>
      <w:r w:rsidRPr="008E2C3D">
        <w:rPr>
          <w:b/>
          <w:bCs/>
          <w:i/>
          <w:iCs/>
          <w:color w:val="5161FC" w:themeColor="accent1"/>
        </w:rPr>
        <w:t xml:space="preserve"> </w:t>
      </w:r>
      <w:r w:rsidRPr="008E2C3D">
        <w:rPr>
          <w:b/>
          <w:bCs/>
          <w:i/>
          <w:iCs/>
        </w:rPr>
        <w:t>– This section should be completed by the Change Raiser when raising the Change Request.</w:t>
      </w:r>
    </w:p>
    <w:p w14:paraId="7519F00D" w14:textId="77777777" w:rsidR="00147E8F" w:rsidRPr="008E2C3D" w:rsidRDefault="00147E8F" w:rsidP="008E2C3D">
      <w:pPr>
        <w:pStyle w:val="MHHSBody"/>
        <w:rPr>
          <w:b/>
          <w:bCs/>
          <w:i/>
          <w:iCs/>
        </w:rPr>
      </w:pPr>
    </w:p>
    <w:tbl>
      <w:tblPr>
        <w:tblStyle w:val="ElexonBasicTable"/>
        <w:tblW w:w="10756" w:type="dxa"/>
        <w:tblBorders>
          <w:left w:val="single" w:sz="4" w:space="0" w:color="auto"/>
          <w:right w:val="single" w:sz="4" w:space="0" w:color="auto"/>
          <w:insideV w:val="single" w:sz="4" w:space="0" w:color="041425" w:themeColor="text2"/>
        </w:tblBorders>
        <w:tblLook w:val="04A0" w:firstRow="1" w:lastRow="0" w:firstColumn="1" w:lastColumn="0" w:noHBand="0" w:noVBand="1"/>
      </w:tblPr>
      <w:tblGrid>
        <w:gridCol w:w="5861"/>
        <w:gridCol w:w="4901"/>
      </w:tblGrid>
      <w:tr w:rsidR="009D5B37" w14:paraId="5860EBB2" w14:textId="77777777" w:rsidTr="0D3BB260">
        <w:trPr>
          <w:cnfStyle w:val="100000000000" w:firstRow="1" w:lastRow="0" w:firstColumn="0" w:lastColumn="0" w:oddVBand="0" w:evenVBand="0" w:oddHBand="0" w:evenHBand="0" w:firstRowFirstColumn="0" w:firstRowLastColumn="0" w:lastRowFirstColumn="0" w:lastRowLastColumn="0"/>
          <w:trHeight w:val="549"/>
        </w:trPr>
        <w:tc>
          <w:tcPr>
            <w:tcW w:w="10756" w:type="dxa"/>
            <w:gridSpan w:val="2"/>
            <w:shd w:val="clear" w:color="auto" w:fill="D9D9D9" w:themeFill="background2" w:themeFillShade="D9"/>
          </w:tcPr>
          <w:p w14:paraId="6D0AF4DE" w14:textId="2742EA63" w:rsidR="009D5B37" w:rsidRDefault="009D5B37" w:rsidP="009D5B37">
            <w:pPr>
              <w:pStyle w:val="MHHSBody"/>
              <w:jc w:val="center"/>
            </w:pPr>
            <w:r>
              <w:t>Part A – Description of proposed change</w:t>
            </w:r>
          </w:p>
        </w:tc>
      </w:tr>
      <w:tr w:rsidR="00790171" w14:paraId="7A12F0EF" w14:textId="77777777" w:rsidTr="0D3BB260">
        <w:trPr>
          <w:trHeight w:val="1515"/>
        </w:trPr>
        <w:tc>
          <w:tcPr>
            <w:tcW w:w="10756" w:type="dxa"/>
            <w:gridSpan w:val="2"/>
            <w:vAlign w:val="top"/>
          </w:tcPr>
          <w:p w14:paraId="31B40275" w14:textId="55DA9BF8" w:rsidR="00790171" w:rsidRDefault="00790171" w:rsidP="00BA4845">
            <w:pPr>
              <w:pStyle w:val="MHHSBody"/>
              <w:spacing w:after="20" w:line="0" w:lineRule="atLeast"/>
              <w:rPr>
                <w:b/>
                <w:bCs/>
              </w:rPr>
            </w:pPr>
            <w:r>
              <w:rPr>
                <w:b/>
                <w:bCs/>
              </w:rPr>
              <w:t>Issue statement:</w:t>
            </w:r>
          </w:p>
          <w:p w14:paraId="529B6DE7" w14:textId="77777777" w:rsidR="00790171" w:rsidRDefault="00790171" w:rsidP="00BA4845">
            <w:pPr>
              <w:pStyle w:val="MHHSBody"/>
              <w:spacing w:after="20" w:line="0" w:lineRule="atLeast"/>
              <w:rPr>
                <w:i/>
                <w:iCs/>
                <w:sz w:val="16"/>
                <w:szCs w:val="16"/>
              </w:rPr>
            </w:pPr>
            <w:r w:rsidRPr="002855CB">
              <w:rPr>
                <w:i/>
                <w:iCs/>
                <w:sz w:val="16"/>
                <w:szCs w:val="16"/>
              </w:rPr>
              <w:t xml:space="preserve">(what is the issue </w:t>
            </w:r>
            <w:r w:rsidR="002855CB">
              <w:rPr>
                <w:i/>
                <w:iCs/>
                <w:sz w:val="16"/>
                <w:szCs w:val="16"/>
              </w:rPr>
              <w:t>that needs to be resolved by the change)</w:t>
            </w:r>
          </w:p>
          <w:p w14:paraId="4858590D" w14:textId="1F95C0AE" w:rsidR="00B0254B" w:rsidRPr="00E50124" w:rsidRDefault="00B0254B" w:rsidP="32D9B875">
            <w:pPr>
              <w:pStyle w:val="MHHSBody"/>
              <w:spacing w:after="20" w:line="0" w:lineRule="atLeast"/>
              <w:rPr>
                <w:sz w:val="16"/>
                <w:szCs w:val="16"/>
              </w:rPr>
            </w:pPr>
            <w:r w:rsidRPr="00E50124">
              <w:rPr>
                <w:color w:val="2B579A"/>
                <w:szCs w:val="20"/>
                <w:shd w:val="clear" w:color="auto" w:fill="E6E6E6"/>
              </w:rPr>
              <w:fldChar w:fldCharType="begin">
                <w:ffData>
                  <w:name w:val="Text52"/>
                  <w:enabled/>
                  <w:calcOnExit w:val="0"/>
                  <w:textInput/>
                </w:ffData>
              </w:fldChar>
            </w:r>
            <w:bookmarkStart w:id="2" w:name="Text52"/>
            <w:r w:rsidRPr="00E50124">
              <w:rPr>
                <w:szCs w:val="20"/>
              </w:rPr>
              <w:instrText xml:space="preserve"> FORMTEXT </w:instrText>
            </w:r>
            <w:r w:rsidRPr="00E50124">
              <w:rPr>
                <w:color w:val="2B579A"/>
                <w:szCs w:val="20"/>
                <w:shd w:val="clear" w:color="auto" w:fill="E6E6E6"/>
              </w:rPr>
            </w:r>
            <w:r w:rsidRPr="00E50124">
              <w:rPr>
                <w:color w:val="2B579A"/>
                <w:szCs w:val="20"/>
                <w:shd w:val="clear" w:color="auto" w:fill="E6E6E6"/>
              </w:rPr>
              <w:fldChar w:fldCharType="separate"/>
            </w:r>
            <w:r w:rsidR="00C44422">
              <w:rPr>
                <w:szCs w:val="20"/>
              </w:rPr>
              <w:t> </w:t>
            </w:r>
            <w:r w:rsidR="00C44422">
              <w:rPr>
                <w:szCs w:val="20"/>
              </w:rPr>
              <w:t> </w:t>
            </w:r>
            <w:r w:rsidR="00C44422">
              <w:rPr>
                <w:szCs w:val="20"/>
              </w:rPr>
              <w:t> </w:t>
            </w:r>
            <w:r w:rsidR="00C44422">
              <w:rPr>
                <w:szCs w:val="20"/>
              </w:rPr>
              <w:t> </w:t>
            </w:r>
            <w:r w:rsidR="00C44422">
              <w:rPr>
                <w:szCs w:val="20"/>
              </w:rPr>
              <w:t> </w:t>
            </w:r>
            <w:r w:rsidRPr="00E50124">
              <w:rPr>
                <w:color w:val="2B579A"/>
                <w:szCs w:val="20"/>
                <w:shd w:val="clear" w:color="auto" w:fill="E6E6E6"/>
              </w:rPr>
              <w:fldChar w:fldCharType="end"/>
            </w:r>
            <w:bookmarkEnd w:id="2"/>
          </w:p>
          <w:p w14:paraId="6B4459E8" w14:textId="6309B82E" w:rsidR="004E09C8" w:rsidRDefault="00557DE0" w:rsidP="004E09C8">
            <w:pPr>
              <w:pStyle w:val="MHHSBody"/>
              <w:spacing w:after="0" w:line="240" w:lineRule="auto"/>
            </w:pPr>
            <w:r>
              <w:t xml:space="preserve">M7 is at risk because the plan does not </w:t>
            </w:r>
            <w:r w:rsidR="004E09C8">
              <w:t>currently make sufficient</w:t>
            </w:r>
            <w:r>
              <w:t xml:space="preserve"> provision for Ofgem to </w:t>
            </w:r>
            <w:r w:rsidR="004E09C8">
              <w:br/>
            </w:r>
          </w:p>
          <w:p w14:paraId="74DB4927" w14:textId="07F06110" w:rsidR="004E09C8" w:rsidRDefault="00557DE0" w:rsidP="004E09C8">
            <w:pPr>
              <w:pStyle w:val="MHHSBody"/>
              <w:numPr>
                <w:ilvl w:val="0"/>
                <w:numId w:val="30"/>
              </w:numPr>
              <w:spacing w:after="0" w:line="240" w:lineRule="auto"/>
            </w:pPr>
            <w:r>
              <w:t xml:space="preserve">assess Final Modification Report (FMR) submissions, including considering Panel recommendations and stakeholders’ consultation responses​, </w:t>
            </w:r>
            <w:r w:rsidR="004E09C8">
              <w:t>and</w:t>
            </w:r>
          </w:p>
          <w:p w14:paraId="3E9D9253" w14:textId="06EBAE9B" w:rsidR="004E09C8" w:rsidRDefault="004E09C8" w:rsidP="004E09C8">
            <w:pPr>
              <w:pStyle w:val="MHHSBody"/>
              <w:numPr>
                <w:ilvl w:val="0"/>
                <w:numId w:val="30"/>
              </w:numPr>
              <w:spacing w:after="0" w:line="240" w:lineRule="auto"/>
            </w:pPr>
            <w:r>
              <w:t xml:space="preserve">draft decision letters and </w:t>
            </w:r>
            <w:r w:rsidR="00557DE0">
              <w:t>obtain internal approval</w:t>
            </w:r>
            <w:r>
              <w:t xml:space="preserve">s, </w:t>
            </w:r>
            <w:r>
              <w:br/>
            </w:r>
          </w:p>
          <w:p w14:paraId="361C9A23" w14:textId="3C89E3EB" w:rsidR="00557DE0" w:rsidRDefault="06862BB3" w:rsidP="004E09C8">
            <w:pPr>
              <w:pStyle w:val="MHHSBody"/>
              <w:spacing w:after="0" w:line="240" w:lineRule="auto"/>
            </w:pPr>
            <w:r>
              <w:t>before</w:t>
            </w:r>
            <w:r w:rsidR="4E6ACD3E">
              <w:t xml:space="preserve"> mak</w:t>
            </w:r>
            <w:r>
              <w:t>ing</w:t>
            </w:r>
            <w:r w:rsidR="4E6ACD3E">
              <w:t xml:space="preserve"> Ofgem decisions</w:t>
            </w:r>
            <w:r w:rsidR="000950CE">
              <w:t xml:space="preserve"> and </w:t>
            </w:r>
            <w:r w:rsidR="4E6ACD3E">
              <w:t>directions</w:t>
            </w:r>
            <w:r w:rsidR="000950CE">
              <w:t xml:space="preserve"> in relation to the </w:t>
            </w:r>
            <w:r w:rsidR="00960932">
              <w:t>Authority Led SCR code modification proposals</w:t>
            </w:r>
            <w:r w:rsidR="4E6ACD3E">
              <w:t>.</w:t>
            </w:r>
            <w:r w:rsidR="004E09C8">
              <w:br/>
            </w:r>
          </w:p>
          <w:p w14:paraId="1FB98347" w14:textId="48E8EAC7" w:rsidR="00557DE0" w:rsidRDefault="31630FC2" w:rsidP="004E09C8">
            <w:pPr>
              <w:pStyle w:val="MHHSBody"/>
              <w:spacing w:after="0" w:line="240" w:lineRule="auto"/>
            </w:pPr>
            <w:r>
              <w:t xml:space="preserve">The current plan assumes </w:t>
            </w:r>
            <w:r w:rsidR="3956294A">
              <w:t xml:space="preserve">that </w:t>
            </w:r>
            <w:r>
              <w:t xml:space="preserve">Ofgem </w:t>
            </w:r>
            <w:r w:rsidR="3956294A">
              <w:t xml:space="preserve">will </w:t>
            </w:r>
            <w:r>
              <w:t xml:space="preserve">make its decisions on the same day that it receives the Final Modification/Change Reports. </w:t>
            </w:r>
            <w:r w:rsidR="3956294A">
              <w:t xml:space="preserve">This is not realistic. </w:t>
            </w:r>
            <w:r>
              <w:t>Ofgem need</w:t>
            </w:r>
            <w:r w:rsidR="3956294A">
              <w:t>s</w:t>
            </w:r>
            <w:r>
              <w:t xml:space="preserve"> time to assess those reports and liaise as necessary with the Code Bodies and/or other stakeholders before </w:t>
            </w:r>
            <w:r w:rsidR="3956294A">
              <w:t>drafting</w:t>
            </w:r>
            <w:r>
              <w:t xml:space="preserve"> </w:t>
            </w:r>
            <w:r w:rsidR="3956294A">
              <w:t>and finalising its</w:t>
            </w:r>
            <w:r>
              <w:t xml:space="preserve"> decision</w:t>
            </w:r>
            <w:r w:rsidR="3956294A">
              <w:t>s</w:t>
            </w:r>
            <w:r>
              <w:t>. Ofgem expect</w:t>
            </w:r>
            <w:r w:rsidR="3956294A">
              <w:t>s</w:t>
            </w:r>
            <w:r>
              <w:t xml:space="preserve"> that these activities</w:t>
            </w:r>
            <w:r w:rsidR="3956294A">
              <w:t xml:space="preserve"> may</w:t>
            </w:r>
            <w:r>
              <w:t xml:space="preserve"> take up to 4 weeks.​</w:t>
            </w:r>
          </w:p>
          <w:p w14:paraId="1982757B" w14:textId="77777777" w:rsidR="00557DE0" w:rsidRDefault="00557DE0" w:rsidP="004E09C8">
            <w:pPr>
              <w:pStyle w:val="MHHSBody"/>
              <w:spacing w:after="0" w:line="240" w:lineRule="auto"/>
            </w:pPr>
          </w:p>
          <w:p w14:paraId="37376DD3" w14:textId="484FBA90" w:rsidR="00557DE0" w:rsidRDefault="3A13CE08" w:rsidP="004E09C8">
            <w:pPr>
              <w:pStyle w:val="MHHSBody"/>
              <w:spacing w:after="0" w:line="240" w:lineRule="auto"/>
            </w:pPr>
            <w:r>
              <w:t xml:space="preserve">Further, at present, the M7 milestone title is “SCR powers enabled” and the description states that “Ofgem enable their Significant Code Review Powers to facilitate the implementation of all Code documentation at </w:t>
            </w:r>
            <w:bookmarkStart w:id="3" w:name="_Int_bIrJzTDA"/>
            <w:r>
              <w:t>M8</w:t>
            </w:r>
            <w:bookmarkEnd w:id="3"/>
            <w:r>
              <w:t>”. However, the SCR powers have already been enabled – and used (to raise the MHHS implementation arrangements modification proposals in 2021).</w:t>
            </w:r>
            <w:r w:rsidR="462C810F">
              <w:t xml:space="preserve"> Th</w:t>
            </w:r>
            <w:r w:rsidR="22B582E2">
              <w:t>ese descriptions are incorrect</w:t>
            </w:r>
            <w:r w:rsidR="0EAEC938">
              <w:t>, misleading and do not accurately reflect the intent of the milestone.</w:t>
            </w:r>
          </w:p>
          <w:p w14:paraId="718510AA" w14:textId="77777777" w:rsidR="00557DE0" w:rsidRDefault="00557DE0" w:rsidP="00557DE0">
            <w:pPr>
              <w:pStyle w:val="MHHSBody"/>
              <w:spacing w:line="0" w:lineRule="atLeast"/>
            </w:pPr>
          </w:p>
          <w:p w14:paraId="7A0F8F45" w14:textId="77230EE3" w:rsidR="00557DE0" w:rsidRPr="00E50124" w:rsidRDefault="00557DE0" w:rsidP="00557DE0">
            <w:pPr>
              <w:pStyle w:val="MHHSBody"/>
              <w:spacing w:line="0" w:lineRule="atLeast"/>
            </w:pPr>
            <w:r w:rsidRPr="00557DE0">
              <w:rPr>
                <w:noProof/>
                <w:color w:val="2B579A"/>
                <w:shd w:val="clear" w:color="auto" w:fill="E6E6E6"/>
              </w:rPr>
              <w:drawing>
                <wp:inline distT="0" distB="0" distL="0" distR="0" wp14:anchorId="16FF0384" wp14:editId="5036ABC1">
                  <wp:extent cx="4889500" cy="4572000"/>
                  <wp:effectExtent l="0" t="0" r="0" b="0"/>
                  <wp:docPr id="181268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85732" name=""/>
                          <pic:cNvPicPr/>
                        </pic:nvPicPr>
                        <pic:blipFill>
                          <a:blip r:embed="rId12"/>
                          <a:stretch>
                            <a:fillRect/>
                          </a:stretch>
                        </pic:blipFill>
                        <pic:spPr>
                          <a:xfrm>
                            <a:off x="0" y="0"/>
                            <a:ext cx="4889500" cy="4572000"/>
                          </a:xfrm>
                          <a:prstGeom prst="rect">
                            <a:avLst/>
                          </a:prstGeom>
                        </pic:spPr>
                      </pic:pic>
                    </a:graphicData>
                  </a:graphic>
                </wp:inline>
              </w:drawing>
            </w:r>
          </w:p>
          <w:p w14:paraId="029A71F8" w14:textId="502D3CE8" w:rsidR="00B0254B" w:rsidRPr="00E50124" w:rsidRDefault="00B0254B" w:rsidP="00BA4845">
            <w:pPr>
              <w:pStyle w:val="MHHSBody"/>
              <w:spacing w:after="20" w:line="0" w:lineRule="atLeast"/>
            </w:pPr>
          </w:p>
        </w:tc>
      </w:tr>
      <w:tr w:rsidR="009D5B37" w14:paraId="20F0E9C2" w14:textId="77777777" w:rsidTr="0D3BB260">
        <w:trPr>
          <w:trHeight w:val="1515"/>
        </w:trPr>
        <w:tc>
          <w:tcPr>
            <w:tcW w:w="10756" w:type="dxa"/>
            <w:gridSpan w:val="2"/>
            <w:vAlign w:val="top"/>
          </w:tcPr>
          <w:p w14:paraId="3D035C90" w14:textId="44D6BB77" w:rsidR="002D321F" w:rsidRDefault="00D07618" w:rsidP="00BA4845">
            <w:pPr>
              <w:pStyle w:val="MHHSBody"/>
              <w:spacing w:after="20" w:line="0" w:lineRule="atLeast"/>
              <w:rPr>
                <w:b/>
                <w:bCs/>
              </w:rPr>
            </w:pPr>
            <w:r w:rsidRPr="00D07618">
              <w:rPr>
                <w:b/>
                <w:bCs/>
              </w:rPr>
              <w:lastRenderedPageBreak/>
              <w:t>Description of change:</w:t>
            </w:r>
          </w:p>
          <w:p w14:paraId="00E1B5C6" w14:textId="032C84D4" w:rsidR="002855CB" w:rsidRPr="00D07618" w:rsidRDefault="002855CB" w:rsidP="00BA4845">
            <w:pPr>
              <w:pStyle w:val="MHHSBody"/>
              <w:spacing w:after="20" w:line="0" w:lineRule="atLeast"/>
              <w:rPr>
                <w:b/>
                <w:bCs/>
              </w:rPr>
            </w:pPr>
            <w:r w:rsidRPr="002855CB">
              <w:rPr>
                <w:i/>
                <w:iCs/>
                <w:sz w:val="16"/>
                <w:szCs w:val="16"/>
              </w:rPr>
              <w:t>(</w:t>
            </w:r>
            <w:r>
              <w:rPr>
                <w:i/>
                <w:iCs/>
                <w:sz w:val="16"/>
                <w:szCs w:val="16"/>
              </w:rPr>
              <w:t>what is</w:t>
            </w:r>
            <w:r w:rsidR="00AD3286">
              <w:rPr>
                <w:i/>
                <w:iCs/>
                <w:sz w:val="16"/>
                <w:szCs w:val="16"/>
              </w:rPr>
              <w:t xml:space="preserve"> the change you are proposing)</w:t>
            </w:r>
          </w:p>
          <w:p w14:paraId="4C06CC2A" w14:textId="6E8A4E45" w:rsidR="00D07618" w:rsidRDefault="007560FE" w:rsidP="00790171">
            <w:pPr>
              <w:pStyle w:val="MHHSBody"/>
            </w:pPr>
            <w:r>
              <w:rPr>
                <w:color w:val="2B579A"/>
                <w:shd w:val="clear" w:color="auto" w:fill="E6E6E6"/>
              </w:rPr>
              <w:fldChar w:fldCharType="begin">
                <w:ffData>
                  <w:name w:val="Text6"/>
                  <w:enabled/>
                  <w:calcOnExit w:val="0"/>
                  <w:textInput/>
                </w:ffData>
              </w:fldChar>
            </w:r>
            <w:bookmarkStart w:id="4" w:name="Text6"/>
            <w:r>
              <w:instrText xml:space="preserve"> FORMTEXT </w:instrText>
            </w:r>
            <w:r>
              <w:rPr>
                <w:color w:val="2B579A"/>
                <w:shd w:val="clear" w:color="auto" w:fill="E6E6E6"/>
              </w:rPr>
            </w:r>
            <w:r>
              <w:rPr>
                <w:color w:val="2B579A"/>
                <w:shd w:val="clear" w:color="auto" w:fill="E6E6E6"/>
              </w:rPr>
              <w:fldChar w:fldCharType="separate"/>
            </w:r>
            <w:r w:rsidR="0022555D">
              <w:rPr>
                <w:noProof/>
              </w:rPr>
              <w:t> </w:t>
            </w:r>
            <w:r w:rsidR="0022555D">
              <w:rPr>
                <w:noProof/>
              </w:rPr>
              <w:t> </w:t>
            </w:r>
            <w:r w:rsidR="0022555D">
              <w:rPr>
                <w:noProof/>
              </w:rPr>
              <w:t> </w:t>
            </w:r>
            <w:r w:rsidR="0022555D">
              <w:rPr>
                <w:noProof/>
              </w:rPr>
              <w:t> </w:t>
            </w:r>
            <w:r w:rsidR="0022555D">
              <w:rPr>
                <w:noProof/>
              </w:rPr>
              <w:t> </w:t>
            </w:r>
            <w:r>
              <w:rPr>
                <w:color w:val="2B579A"/>
                <w:shd w:val="clear" w:color="auto" w:fill="E6E6E6"/>
              </w:rPr>
              <w:fldChar w:fldCharType="end"/>
            </w:r>
            <w:bookmarkEnd w:id="4"/>
          </w:p>
          <w:p w14:paraId="355F150B" w14:textId="468A6E64" w:rsidR="00557DE0" w:rsidRDefault="00557DE0" w:rsidP="004E09C8">
            <w:pPr>
              <w:pStyle w:val="MHHSBody"/>
              <w:spacing w:after="0" w:line="240" w:lineRule="auto"/>
            </w:pPr>
            <w:r>
              <w:t>It is proposed that the M7 milestone</w:t>
            </w:r>
            <w:r w:rsidR="2756023D">
              <w:t xml:space="preserve"> delivery date</w:t>
            </w:r>
            <w:r>
              <w:t xml:space="preserve"> is </w:t>
            </w:r>
            <w:r w:rsidR="4D266A56">
              <w:t>amended</w:t>
            </w:r>
            <w:r>
              <w:t xml:space="preserve"> from 11 November 2024 to 11 December 2024. </w:t>
            </w:r>
          </w:p>
          <w:p w14:paraId="572C54B0" w14:textId="77777777" w:rsidR="00557DE0" w:rsidRDefault="00557DE0" w:rsidP="004E09C8">
            <w:pPr>
              <w:pStyle w:val="MHHSBody"/>
              <w:spacing w:after="0" w:line="240" w:lineRule="auto"/>
            </w:pPr>
          </w:p>
          <w:p w14:paraId="07936FFB" w14:textId="6CD46E85" w:rsidR="00557DE0" w:rsidRDefault="00557DE0" w:rsidP="004E09C8">
            <w:pPr>
              <w:pStyle w:val="MHHSBody"/>
              <w:spacing w:after="0" w:line="240" w:lineRule="auto"/>
            </w:pPr>
            <w:r w:rsidRPr="00557DE0">
              <w:t xml:space="preserve">Ofgem </w:t>
            </w:r>
            <w:r>
              <w:t xml:space="preserve">has worked with the </w:t>
            </w:r>
            <w:r w:rsidRPr="00557DE0">
              <w:t xml:space="preserve">Programme to develop a revised M7 Delivery Plan based on moving the M7 milestone and revising the milestone title and description to </w:t>
            </w:r>
            <w:r>
              <w:t>provide clarity on</w:t>
            </w:r>
            <w:r w:rsidRPr="00557DE0">
              <w:t xml:space="preserve"> what is being delivered by that date</w:t>
            </w:r>
            <w:r>
              <w:t>.</w:t>
            </w:r>
            <w:r w:rsidR="00D63E70">
              <w:t xml:space="preserve"> </w:t>
            </w:r>
          </w:p>
          <w:p w14:paraId="2236B287" w14:textId="77777777" w:rsidR="00557DE0" w:rsidRDefault="00557DE0" w:rsidP="004E09C8">
            <w:pPr>
              <w:pStyle w:val="MHHSBody"/>
              <w:spacing w:after="0" w:line="240" w:lineRule="auto"/>
            </w:pPr>
          </w:p>
          <w:p w14:paraId="0C31F140" w14:textId="20C49BB8" w:rsidR="004E09C8" w:rsidRDefault="00557DE0" w:rsidP="004E09C8">
            <w:pPr>
              <w:pStyle w:val="MHHSBody"/>
              <w:spacing w:after="0" w:line="240" w:lineRule="auto"/>
              <w:rPr>
                <w:noProof/>
              </w:rPr>
            </w:pPr>
            <w:r w:rsidRPr="13954DB8">
              <w:rPr>
                <w:noProof/>
              </w:rPr>
              <w:t>Ofgem propose</w:t>
            </w:r>
            <w:r w:rsidR="004E09C8" w:rsidRPr="13954DB8">
              <w:rPr>
                <w:noProof/>
              </w:rPr>
              <w:t>s</w:t>
            </w:r>
            <w:r w:rsidRPr="13954DB8">
              <w:rPr>
                <w:noProof/>
              </w:rPr>
              <w:t xml:space="preserve"> </w:t>
            </w:r>
            <w:r w:rsidR="004E09C8" w:rsidRPr="13954DB8">
              <w:rPr>
                <w:noProof/>
              </w:rPr>
              <w:t xml:space="preserve">that </w:t>
            </w:r>
            <w:r w:rsidRPr="13954DB8">
              <w:rPr>
                <w:noProof/>
              </w:rPr>
              <w:t xml:space="preserve">the title of M7 changes to “Ofgem decisions on </w:t>
            </w:r>
            <w:bookmarkStart w:id="5" w:name="_Int_OEGEezqA"/>
            <w:r w:rsidRPr="13954DB8">
              <w:rPr>
                <w:noProof/>
              </w:rPr>
              <w:t>M6</w:t>
            </w:r>
            <w:bookmarkEnd w:id="5"/>
            <w:r w:rsidRPr="13954DB8">
              <w:rPr>
                <w:noProof/>
              </w:rPr>
              <w:t xml:space="preserve"> baselined code modification proposals”</w:t>
            </w:r>
            <w:r w:rsidR="004E09C8" w:rsidRPr="13954DB8">
              <w:rPr>
                <w:noProof/>
              </w:rPr>
              <w:t xml:space="preserve">. </w:t>
            </w:r>
          </w:p>
          <w:p w14:paraId="04BF50F5" w14:textId="77777777" w:rsidR="004E09C8" w:rsidRDefault="004E09C8" w:rsidP="004E09C8">
            <w:pPr>
              <w:pStyle w:val="MHHSBody"/>
              <w:spacing w:after="0" w:line="240" w:lineRule="auto"/>
              <w:rPr>
                <w:noProof/>
              </w:rPr>
            </w:pPr>
          </w:p>
          <w:p w14:paraId="19FFE159" w14:textId="360B94DC" w:rsidR="00D07618" w:rsidRDefault="5AFCCBE1" w:rsidP="004E09C8">
            <w:pPr>
              <w:pStyle w:val="MHHSBody"/>
              <w:spacing w:after="0" w:line="240" w:lineRule="auto"/>
              <w:rPr>
                <w:noProof/>
              </w:rPr>
            </w:pPr>
            <w:r w:rsidRPr="13954DB8">
              <w:rPr>
                <w:noProof/>
              </w:rPr>
              <w:t xml:space="preserve">Ofgem also proposes </w:t>
            </w:r>
            <w:r w:rsidR="4355D9CD" w:rsidRPr="13954DB8">
              <w:rPr>
                <w:noProof/>
              </w:rPr>
              <w:t>a new description of “Ofgem makes decisions</w:t>
            </w:r>
            <w:r w:rsidR="003500A8" w:rsidRPr="13954DB8">
              <w:rPr>
                <w:noProof/>
              </w:rPr>
              <w:t xml:space="preserve"> and </w:t>
            </w:r>
            <w:r w:rsidR="2C356DE7" w:rsidRPr="13954DB8">
              <w:rPr>
                <w:noProof/>
              </w:rPr>
              <w:t>directions</w:t>
            </w:r>
            <w:r w:rsidR="4355D9CD" w:rsidRPr="13954DB8">
              <w:rPr>
                <w:noProof/>
              </w:rPr>
              <w:t xml:space="preserve"> </w:t>
            </w:r>
            <w:r w:rsidR="00A12CA7" w:rsidRPr="13954DB8">
              <w:rPr>
                <w:noProof/>
              </w:rPr>
              <w:t>in relation to</w:t>
            </w:r>
            <w:r w:rsidR="4355D9CD" w:rsidRPr="13954DB8">
              <w:rPr>
                <w:noProof/>
              </w:rPr>
              <w:t xml:space="preserve"> the Authority-led SCR code modification proposals baselined by the Programme at M6”.</w:t>
            </w:r>
          </w:p>
          <w:p w14:paraId="55BF9E21" w14:textId="77777777" w:rsidR="00D63E70" w:rsidRDefault="00D63E70" w:rsidP="004E09C8">
            <w:pPr>
              <w:pStyle w:val="MHHSBody"/>
              <w:spacing w:after="0" w:line="240" w:lineRule="auto"/>
              <w:rPr>
                <w:noProof/>
              </w:rPr>
            </w:pPr>
          </w:p>
          <w:p w14:paraId="1338011F" w14:textId="2F8672A9" w:rsidR="009A3712" w:rsidRDefault="00D63E70" w:rsidP="00D63E70">
            <w:pPr>
              <w:pStyle w:val="MHHSBody"/>
              <w:spacing w:after="0" w:line="240" w:lineRule="auto"/>
              <w:rPr>
                <w:noProof/>
              </w:rPr>
            </w:pPr>
            <w:r>
              <w:t xml:space="preserve">Ofgem has also worked with relevant Code Bodies on the timetable for consulting and reporting on the M6 baselined modification proposals. </w:t>
            </w:r>
            <w:r>
              <w:rPr>
                <w:noProof/>
              </w:rPr>
              <w:t>The table below reflects those discussions and indicates the timeframe that Ofgem expects to follow upon receipt of the final reports from the code bodies.</w:t>
            </w:r>
          </w:p>
          <w:p w14:paraId="26E8773A" w14:textId="70AA3829" w:rsidR="00557DE0" w:rsidRDefault="001433E3" w:rsidP="32D9B875">
            <w:pPr>
              <w:pStyle w:val="MHHSBody"/>
              <w:rPr>
                <w:noProof/>
              </w:rPr>
            </w:pPr>
            <w:r w:rsidRPr="001433E3">
              <w:rPr>
                <w:noProof/>
              </w:rPr>
              <w:drawing>
                <wp:inline distT="0" distB="0" distL="0" distR="0" wp14:anchorId="4D396C3D" wp14:editId="2EFA36DB">
                  <wp:extent cx="6696710" cy="1652270"/>
                  <wp:effectExtent l="0" t="0" r="0" b="0"/>
                  <wp:docPr id="575811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11776" name=""/>
                          <pic:cNvPicPr/>
                        </pic:nvPicPr>
                        <pic:blipFill>
                          <a:blip r:embed="rId13"/>
                          <a:stretch>
                            <a:fillRect/>
                          </a:stretch>
                        </pic:blipFill>
                        <pic:spPr>
                          <a:xfrm>
                            <a:off x="0" y="0"/>
                            <a:ext cx="6696710" cy="1652270"/>
                          </a:xfrm>
                          <a:prstGeom prst="rect">
                            <a:avLst/>
                          </a:prstGeom>
                        </pic:spPr>
                      </pic:pic>
                    </a:graphicData>
                  </a:graphic>
                </wp:inline>
              </w:drawing>
            </w:r>
          </w:p>
          <w:p w14:paraId="193F0008" w14:textId="34DFA287" w:rsidR="00557DE0" w:rsidRDefault="004E09C8" w:rsidP="32D9B875">
            <w:pPr>
              <w:pStyle w:val="MHHSBody"/>
              <w:rPr>
                <w:noProof/>
              </w:rPr>
            </w:pPr>
            <w:r>
              <w:rPr>
                <w:noProof/>
              </w:rPr>
              <w:t xml:space="preserve">On a point of detail, please note that Ofgem no longer intends to draft and publish </w:t>
            </w:r>
            <w:r w:rsidR="001203DE">
              <w:rPr>
                <w:noProof/>
              </w:rPr>
              <w:t>the</w:t>
            </w:r>
            <w:r>
              <w:rPr>
                <w:noProof/>
              </w:rPr>
              <w:t xml:space="preserve"> open letter</w:t>
            </w:r>
            <w:r w:rsidR="001203DE">
              <w:rPr>
                <w:noProof/>
              </w:rPr>
              <w:t xml:space="preserve"> currently</w:t>
            </w:r>
            <w:r>
              <w:rPr>
                <w:noProof/>
              </w:rPr>
              <w:t xml:space="preserve"> </w:t>
            </w:r>
            <w:r w:rsidR="001203DE">
              <w:rPr>
                <w:noProof/>
              </w:rPr>
              <w:t>referred to</w:t>
            </w:r>
            <w:r>
              <w:rPr>
                <w:noProof/>
              </w:rPr>
              <w:t xml:space="preserve"> in rows 6452 and 6453 o</w:t>
            </w:r>
            <w:r w:rsidR="001203DE">
              <w:rPr>
                <w:noProof/>
              </w:rPr>
              <w:t>f</w:t>
            </w:r>
            <w:r>
              <w:rPr>
                <w:noProof/>
              </w:rPr>
              <w:t xml:space="preserve"> the plan. It is </w:t>
            </w:r>
            <w:r w:rsidR="001203DE">
              <w:rPr>
                <w:noProof/>
              </w:rPr>
              <w:t xml:space="preserve">therefore </w:t>
            </w:r>
            <w:r>
              <w:rPr>
                <w:noProof/>
              </w:rPr>
              <w:t xml:space="preserve">proposed to </w:t>
            </w:r>
            <w:r w:rsidR="001203DE">
              <w:rPr>
                <w:noProof/>
              </w:rPr>
              <w:t>delete these references</w:t>
            </w:r>
            <w:r>
              <w:rPr>
                <w:noProof/>
              </w:rPr>
              <w:t xml:space="preserve"> from the plan. </w:t>
            </w:r>
          </w:p>
        </w:tc>
      </w:tr>
      <w:tr w:rsidR="009D5B37" w14:paraId="3C8E66E6" w14:textId="77777777" w:rsidTr="0D3BB260">
        <w:trPr>
          <w:trHeight w:val="1515"/>
        </w:trPr>
        <w:tc>
          <w:tcPr>
            <w:tcW w:w="10756" w:type="dxa"/>
            <w:gridSpan w:val="2"/>
            <w:vAlign w:val="top"/>
          </w:tcPr>
          <w:p w14:paraId="5F3AD323" w14:textId="1576FDBC" w:rsidR="009943F7" w:rsidRDefault="00B86D2D" w:rsidP="00C53E85">
            <w:pPr>
              <w:pStyle w:val="MHHSBody"/>
              <w:spacing w:after="20" w:line="0" w:lineRule="atLeast"/>
              <w:rPr>
                <w:b/>
                <w:bCs/>
              </w:rPr>
            </w:pPr>
            <w:r>
              <w:rPr>
                <w:b/>
                <w:bCs/>
              </w:rPr>
              <w:t>Justification</w:t>
            </w:r>
            <w:r w:rsidR="00D07618" w:rsidRPr="00D07618">
              <w:rPr>
                <w:b/>
                <w:bCs/>
              </w:rPr>
              <w:t xml:space="preserve"> for change</w:t>
            </w:r>
            <w:r w:rsidR="009943F7">
              <w:rPr>
                <w:b/>
                <w:bCs/>
              </w:rPr>
              <w:t>:</w:t>
            </w:r>
          </w:p>
          <w:p w14:paraId="1BA16F52" w14:textId="10F0CD59" w:rsidR="009D5B37" w:rsidRPr="009943F7" w:rsidRDefault="00C32F6C" w:rsidP="00C53E85">
            <w:pPr>
              <w:pStyle w:val="MHHSBody"/>
              <w:spacing w:after="20" w:line="0" w:lineRule="atLeast"/>
              <w:rPr>
                <w:sz w:val="16"/>
                <w:szCs w:val="16"/>
              </w:rPr>
            </w:pPr>
            <w:r w:rsidRPr="009943F7">
              <w:rPr>
                <w:i/>
                <w:iCs/>
                <w:sz w:val="16"/>
                <w:szCs w:val="16"/>
              </w:rPr>
              <w:t>(please attach any evidence</w:t>
            </w:r>
            <w:r w:rsidR="00D04216" w:rsidRPr="009943F7">
              <w:rPr>
                <w:i/>
                <w:iCs/>
                <w:sz w:val="16"/>
                <w:szCs w:val="16"/>
              </w:rPr>
              <w:t xml:space="preserve"> to support your justification)</w:t>
            </w:r>
          </w:p>
          <w:p w14:paraId="329B54C0" w14:textId="77777777" w:rsidR="00D07618" w:rsidRDefault="007560FE" w:rsidP="00790171">
            <w:pPr>
              <w:pStyle w:val="MHHSBody"/>
            </w:pPr>
            <w:r>
              <w:rPr>
                <w:color w:val="2B579A"/>
                <w:shd w:val="clear" w:color="auto" w:fill="E6E6E6"/>
              </w:rPr>
              <w:fldChar w:fldCharType="begin">
                <w:ffData>
                  <w:name w:val="Text7"/>
                  <w:enabled/>
                  <w:calcOnExit w:val="0"/>
                  <w:textInput/>
                </w:ffData>
              </w:fldChar>
            </w:r>
            <w:bookmarkStart w:id="6" w:name="Text7"/>
            <w:r>
              <w:instrText xml:space="preserve"> FORMTEXT </w:instrText>
            </w:r>
            <w:r>
              <w:rPr>
                <w:color w:val="2B579A"/>
                <w:shd w:val="clear" w:color="auto" w:fill="E6E6E6"/>
              </w:rPr>
            </w:r>
            <w:r>
              <w:rPr>
                <w:color w:val="2B579A"/>
                <w:shd w:val="clear" w:color="auto" w:fill="E6E6E6"/>
              </w:rPr>
              <w:fldChar w:fldCharType="separate"/>
            </w:r>
            <w:r w:rsidR="007344D3">
              <w:rPr>
                <w:noProof/>
              </w:rPr>
              <w:t> </w:t>
            </w:r>
            <w:r w:rsidR="007344D3">
              <w:rPr>
                <w:noProof/>
              </w:rPr>
              <w:t> </w:t>
            </w:r>
            <w:r w:rsidR="007344D3">
              <w:rPr>
                <w:noProof/>
              </w:rPr>
              <w:t> </w:t>
            </w:r>
            <w:r w:rsidR="007344D3">
              <w:rPr>
                <w:noProof/>
              </w:rPr>
              <w:t> </w:t>
            </w:r>
            <w:r w:rsidR="007344D3">
              <w:rPr>
                <w:noProof/>
              </w:rPr>
              <w:t> </w:t>
            </w:r>
            <w:r>
              <w:rPr>
                <w:color w:val="2B579A"/>
                <w:shd w:val="clear" w:color="auto" w:fill="E6E6E6"/>
              </w:rPr>
              <w:fldChar w:fldCharType="end"/>
            </w:r>
            <w:bookmarkEnd w:id="6"/>
          </w:p>
          <w:p w14:paraId="01B128ED" w14:textId="77777777" w:rsidR="004D0FF4" w:rsidRDefault="00557DE0" w:rsidP="00790171">
            <w:pPr>
              <w:pStyle w:val="MHHSBody"/>
            </w:pPr>
            <w:r>
              <w:t xml:space="preserve">M7 is currently at risk, and the milestone title and description are not representative of the activities </w:t>
            </w:r>
            <w:r w:rsidR="004E09C8">
              <w:t xml:space="preserve">to be </w:t>
            </w:r>
            <w:r>
              <w:t xml:space="preserve">completed. </w:t>
            </w:r>
          </w:p>
          <w:p w14:paraId="55446974" w14:textId="58871216" w:rsidR="00557DE0" w:rsidRDefault="002A69A5" w:rsidP="00790171">
            <w:pPr>
              <w:pStyle w:val="MHHSBody"/>
            </w:pPr>
            <w:r>
              <w:t xml:space="preserve">Ofgem was originally intending to issue </w:t>
            </w:r>
            <w:r w:rsidR="00AA70DF">
              <w:t xml:space="preserve">an open letter to industry after the CCAG baselines the code text </w:t>
            </w:r>
            <w:r w:rsidR="00893299">
              <w:t xml:space="preserve">in August. The letter was to have flagged that Ofgem would shortly be raising proposals to modify the </w:t>
            </w:r>
            <w:r w:rsidR="42C21D5F">
              <w:t>Balancing and Settlement Code</w:t>
            </w:r>
            <w:r w:rsidR="25037C84">
              <w:t xml:space="preserve"> (BSC)</w:t>
            </w:r>
            <w:r w:rsidR="1EA21ABE">
              <w:t xml:space="preserve">, </w:t>
            </w:r>
            <w:r w:rsidR="62B30961">
              <w:t>Retail Energy Code</w:t>
            </w:r>
            <w:r w:rsidR="00893299">
              <w:t xml:space="preserve"> </w:t>
            </w:r>
            <w:r w:rsidR="02B04EC6">
              <w:t xml:space="preserve">(REC) </w:t>
            </w:r>
            <w:r w:rsidR="00893299">
              <w:t xml:space="preserve">and </w:t>
            </w:r>
            <w:r w:rsidR="3FED5C80">
              <w:t>Distribution</w:t>
            </w:r>
            <w:r w:rsidR="528E9D71">
              <w:t xml:space="preserve"> </w:t>
            </w:r>
            <w:r w:rsidR="00893299">
              <w:t>C</w:t>
            </w:r>
            <w:r w:rsidR="0F4928E4">
              <w:t xml:space="preserve">onnection </w:t>
            </w:r>
            <w:r w:rsidR="002F3D51">
              <w:t xml:space="preserve">and </w:t>
            </w:r>
            <w:r w:rsidR="00893299">
              <w:t>U</w:t>
            </w:r>
            <w:r w:rsidR="5FBC5799">
              <w:t xml:space="preserve">se of </w:t>
            </w:r>
            <w:r w:rsidR="00893299">
              <w:t>S</w:t>
            </w:r>
            <w:r w:rsidR="57E86D70">
              <w:t xml:space="preserve">ystem </w:t>
            </w:r>
            <w:r w:rsidR="00893299">
              <w:t>A</w:t>
            </w:r>
            <w:r w:rsidR="34381030">
              <w:t>greement</w:t>
            </w:r>
            <w:r w:rsidR="585FF3FF">
              <w:t xml:space="preserve"> (DCUSA)</w:t>
            </w:r>
            <w:r w:rsidR="00893299">
              <w:t xml:space="preserve"> </w:t>
            </w:r>
            <w:r w:rsidR="24014BE8">
              <w:t>to</w:t>
            </w:r>
            <w:r w:rsidR="00893299">
              <w:t xml:space="preserve"> introduce the MHHS arrangements. </w:t>
            </w:r>
            <w:r w:rsidR="001203DE">
              <w:t xml:space="preserve">Ofgem </w:t>
            </w:r>
            <w:r w:rsidR="00893299">
              <w:t>now expects</w:t>
            </w:r>
            <w:r w:rsidR="004D0FF4">
              <w:t xml:space="preserve"> </w:t>
            </w:r>
            <w:r w:rsidR="001203DE">
              <w:t xml:space="preserve">that </w:t>
            </w:r>
            <w:r w:rsidR="00893299">
              <w:t xml:space="preserve">the </w:t>
            </w:r>
            <w:r w:rsidR="001203DE">
              <w:t>Programme will</w:t>
            </w:r>
            <w:r w:rsidR="00893299">
              <w:t xml:space="preserve">, after the </w:t>
            </w:r>
            <w:r w:rsidR="00054696">
              <w:t xml:space="preserve">CCAG meeting in August, publish a Headline Report for </w:t>
            </w:r>
            <w:r w:rsidR="001203DE">
              <w:t>Programme Participants outlin</w:t>
            </w:r>
            <w:r w:rsidR="00D41A5A">
              <w:t xml:space="preserve">ing any decision </w:t>
            </w:r>
            <w:r w:rsidR="00517E5F">
              <w:t xml:space="preserve">that CCAG has </w:t>
            </w:r>
            <w:r w:rsidR="00D41A5A">
              <w:t xml:space="preserve">taken to baseline the code change proposal </w:t>
            </w:r>
            <w:r w:rsidR="00DA5422">
              <w:t xml:space="preserve">and identifying </w:t>
            </w:r>
            <w:r w:rsidR="001203DE">
              <w:t>next steps, including setting out the expectation that Ofgem will raise modifications to the BSC, REC and DCUSA in early September.</w:t>
            </w:r>
            <w:r w:rsidR="004D0FF4">
              <w:t xml:space="preserve"> Given this, Ofgem considers it unnecessary to draft and publish a separate open letter covering </w:t>
            </w:r>
            <w:r w:rsidR="00DA5422">
              <w:t xml:space="preserve">much </w:t>
            </w:r>
            <w:r w:rsidR="004D0FF4">
              <w:t>the same ground.</w:t>
            </w:r>
          </w:p>
        </w:tc>
      </w:tr>
      <w:tr w:rsidR="009D5B37" w14:paraId="4937AE4F" w14:textId="77777777" w:rsidTr="0D3BB260">
        <w:trPr>
          <w:trHeight w:val="1515"/>
        </w:trPr>
        <w:tc>
          <w:tcPr>
            <w:tcW w:w="10756" w:type="dxa"/>
            <w:gridSpan w:val="2"/>
            <w:vAlign w:val="top"/>
          </w:tcPr>
          <w:p w14:paraId="4A648CF5" w14:textId="35740C60" w:rsidR="009D5B37" w:rsidRPr="00960D82" w:rsidRDefault="00D07618" w:rsidP="00BA4845">
            <w:pPr>
              <w:pStyle w:val="MHHSBody"/>
              <w:spacing w:after="20" w:line="0" w:lineRule="atLeast"/>
              <w:rPr>
                <w:b/>
                <w:bCs/>
              </w:rPr>
            </w:pPr>
            <w:r w:rsidRPr="00960D82">
              <w:rPr>
                <w:b/>
                <w:bCs/>
              </w:rPr>
              <w:t>Consequences of no change</w:t>
            </w:r>
            <w:r w:rsidR="0058313A" w:rsidRPr="00960D82">
              <w:rPr>
                <w:b/>
                <w:bCs/>
              </w:rPr>
              <w:t>:</w:t>
            </w:r>
          </w:p>
          <w:p w14:paraId="144D6504" w14:textId="07F2A83B" w:rsidR="00BA4845" w:rsidRPr="00960D82" w:rsidRDefault="6039EDFB" w:rsidP="00BA4845">
            <w:pPr>
              <w:pStyle w:val="MHHSBody"/>
              <w:spacing w:after="20" w:line="0" w:lineRule="atLeast"/>
              <w:rPr>
                <w:i/>
                <w:iCs/>
                <w:sz w:val="16"/>
                <w:szCs w:val="16"/>
              </w:rPr>
            </w:pPr>
            <w:r w:rsidRPr="13954DB8">
              <w:rPr>
                <w:i/>
                <w:iCs/>
                <w:sz w:val="16"/>
                <w:szCs w:val="16"/>
              </w:rPr>
              <w:t>(what is the consequence of no change)</w:t>
            </w:r>
          </w:p>
          <w:p w14:paraId="1CFBD1AD" w14:textId="418B87BA" w:rsidR="13954DB8" w:rsidRDefault="13954DB8" w:rsidP="13954DB8">
            <w:pPr>
              <w:pStyle w:val="MHHSBody"/>
              <w:spacing w:after="20" w:line="0" w:lineRule="atLeast"/>
              <w:rPr>
                <w:i/>
                <w:iCs/>
                <w:sz w:val="16"/>
                <w:szCs w:val="16"/>
              </w:rPr>
            </w:pPr>
          </w:p>
          <w:p w14:paraId="01D9B3B4" w14:textId="77777777" w:rsidR="0033734E" w:rsidRDefault="00DE65D5" w:rsidP="13954DB8">
            <w:pPr>
              <w:pStyle w:val="pf0"/>
              <w:rPr>
                <w:rFonts w:asciiTheme="minorHAnsi" w:hAnsiTheme="minorHAnsi" w:cstheme="minorBidi"/>
                <w:sz w:val="20"/>
                <w:szCs w:val="20"/>
              </w:rPr>
            </w:pPr>
            <w:r w:rsidRPr="13954DB8">
              <w:rPr>
                <w:rFonts w:asciiTheme="minorHAnsi" w:hAnsiTheme="minorHAnsi" w:cstheme="minorBidi"/>
                <w:sz w:val="20"/>
                <w:szCs w:val="20"/>
              </w:rPr>
              <w:t>If we do not change the</w:t>
            </w:r>
            <w:r w:rsidR="00E668CF" w:rsidRPr="13954DB8">
              <w:rPr>
                <w:rFonts w:asciiTheme="minorHAnsi" w:hAnsiTheme="minorHAnsi" w:cstheme="minorBidi"/>
                <w:sz w:val="20"/>
                <w:szCs w:val="20"/>
              </w:rPr>
              <w:t xml:space="preserve"> M7 deadline</w:t>
            </w:r>
            <w:r w:rsidRPr="13954DB8">
              <w:rPr>
                <w:rFonts w:asciiTheme="minorHAnsi" w:hAnsiTheme="minorHAnsi" w:cstheme="minorBidi"/>
                <w:sz w:val="20"/>
                <w:szCs w:val="20"/>
              </w:rPr>
              <w:t>, it</w:t>
            </w:r>
            <w:r w:rsidR="00E668CF" w:rsidRPr="13954DB8">
              <w:rPr>
                <w:rFonts w:asciiTheme="minorHAnsi" w:hAnsiTheme="minorHAnsi" w:cstheme="minorBidi"/>
                <w:sz w:val="20"/>
                <w:szCs w:val="20"/>
              </w:rPr>
              <w:t xml:space="preserve"> will be missed. </w:t>
            </w:r>
            <w:r w:rsidR="00E778DB" w:rsidRPr="13954DB8">
              <w:rPr>
                <w:rFonts w:asciiTheme="minorHAnsi" w:hAnsiTheme="minorHAnsi" w:cstheme="minorBidi"/>
                <w:sz w:val="20"/>
                <w:szCs w:val="20"/>
              </w:rPr>
              <w:t>Also,</w:t>
            </w:r>
            <w:r w:rsidR="001310AE" w:rsidRPr="13954DB8">
              <w:rPr>
                <w:rFonts w:asciiTheme="minorHAnsi" w:hAnsiTheme="minorHAnsi" w:cstheme="minorBidi"/>
                <w:sz w:val="20"/>
                <w:szCs w:val="20"/>
              </w:rPr>
              <w:t xml:space="preserve"> </w:t>
            </w:r>
            <w:r w:rsidR="5DF50B82" w:rsidRPr="13954DB8">
              <w:rPr>
                <w:rFonts w:asciiTheme="minorHAnsi" w:hAnsiTheme="minorHAnsi" w:cstheme="minorBidi"/>
                <w:sz w:val="20"/>
                <w:szCs w:val="20"/>
              </w:rPr>
              <w:t>if</w:t>
            </w:r>
            <w:r w:rsidR="001310AE" w:rsidRPr="13954DB8">
              <w:rPr>
                <w:rFonts w:asciiTheme="minorHAnsi" w:hAnsiTheme="minorHAnsi" w:cstheme="minorBidi"/>
                <w:sz w:val="20"/>
                <w:szCs w:val="20"/>
              </w:rPr>
              <w:t xml:space="preserve"> we do not change the </w:t>
            </w:r>
            <w:r w:rsidR="00FC7BA9" w:rsidRPr="13954DB8">
              <w:rPr>
                <w:rFonts w:asciiTheme="minorHAnsi" w:hAnsiTheme="minorHAnsi" w:cstheme="minorBidi"/>
                <w:sz w:val="20"/>
                <w:szCs w:val="20"/>
              </w:rPr>
              <w:t>milestone title and description, these will remain</w:t>
            </w:r>
            <w:r w:rsidR="00E778DB" w:rsidRPr="13954DB8">
              <w:rPr>
                <w:rFonts w:asciiTheme="minorHAnsi" w:hAnsiTheme="minorHAnsi" w:cstheme="minorBidi"/>
                <w:sz w:val="20"/>
                <w:szCs w:val="20"/>
              </w:rPr>
              <w:t xml:space="preserve"> inaccurate </w:t>
            </w:r>
            <w:r w:rsidR="00FC7BA9" w:rsidRPr="13954DB8">
              <w:rPr>
                <w:rFonts w:asciiTheme="minorHAnsi" w:hAnsiTheme="minorHAnsi" w:cstheme="minorBidi"/>
                <w:sz w:val="20"/>
                <w:szCs w:val="20"/>
              </w:rPr>
              <w:t>and misleading</w:t>
            </w:r>
            <w:r w:rsidR="00E778DB" w:rsidRPr="13954DB8">
              <w:rPr>
                <w:rFonts w:asciiTheme="minorHAnsi" w:hAnsiTheme="minorHAnsi" w:cstheme="minorBidi"/>
                <w:sz w:val="20"/>
                <w:szCs w:val="20"/>
              </w:rPr>
              <w:t>. Remedying the description will increase clarity and certainty for industry</w:t>
            </w:r>
            <w:r w:rsidR="00FC7BA9" w:rsidRPr="13954DB8">
              <w:rPr>
                <w:rFonts w:asciiTheme="minorHAnsi" w:hAnsiTheme="minorHAnsi" w:cstheme="minorBidi"/>
                <w:sz w:val="20"/>
                <w:szCs w:val="20"/>
              </w:rPr>
              <w:t xml:space="preserve"> about what is being delivered at M7</w:t>
            </w:r>
            <w:r w:rsidR="00E778DB" w:rsidRPr="13954DB8">
              <w:rPr>
                <w:rFonts w:asciiTheme="minorHAnsi" w:hAnsiTheme="minorHAnsi" w:cstheme="minorBidi"/>
                <w:sz w:val="20"/>
                <w:szCs w:val="20"/>
              </w:rPr>
              <w:t>.</w:t>
            </w:r>
          </w:p>
          <w:p w14:paraId="3E0E64A4" w14:textId="22E3B5B6" w:rsidR="002F3D51" w:rsidRPr="004F26F7" w:rsidRDefault="002F3D51" w:rsidP="13954DB8">
            <w:pPr>
              <w:pStyle w:val="pf0"/>
              <w:rPr>
                <w:rFonts w:asciiTheme="minorHAnsi" w:hAnsiTheme="minorHAnsi" w:cstheme="minorBidi"/>
                <w:sz w:val="20"/>
                <w:szCs w:val="20"/>
              </w:rPr>
            </w:pPr>
          </w:p>
        </w:tc>
      </w:tr>
      <w:tr w:rsidR="00672D21" w14:paraId="5BEB428A" w14:textId="77777777" w:rsidTr="0D3BB260">
        <w:trPr>
          <w:trHeight w:val="1515"/>
        </w:trPr>
        <w:tc>
          <w:tcPr>
            <w:tcW w:w="10756" w:type="dxa"/>
            <w:gridSpan w:val="2"/>
            <w:vAlign w:val="top"/>
          </w:tcPr>
          <w:p w14:paraId="1C1EA26F" w14:textId="77777777" w:rsidR="00672D21" w:rsidRPr="00960D82" w:rsidRDefault="00672D21" w:rsidP="00BA4845">
            <w:pPr>
              <w:pStyle w:val="MHHSBody"/>
              <w:spacing w:after="20" w:line="0" w:lineRule="atLeast"/>
              <w:rPr>
                <w:b/>
              </w:rPr>
            </w:pPr>
            <w:r w:rsidRPr="00960D82">
              <w:rPr>
                <w:b/>
              </w:rPr>
              <w:t>Alternative options:</w:t>
            </w:r>
          </w:p>
          <w:p w14:paraId="5E4A38CA" w14:textId="7129410D" w:rsidR="00D94CB0" w:rsidRPr="00960D82" w:rsidRDefault="00D94CB0" w:rsidP="00D94CB0">
            <w:pPr>
              <w:pStyle w:val="MHHSBody"/>
              <w:rPr>
                <w:i/>
                <w:sz w:val="16"/>
                <w:szCs w:val="20"/>
              </w:rPr>
            </w:pPr>
            <w:r w:rsidRPr="00960D82">
              <w:rPr>
                <w:i/>
                <w:sz w:val="16"/>
                <w:szCs w:val="20"/>
              </w:rPr>
              <w:t>(What alternative options or mitigations that have been considered)</w:t>
            </w:r>
          </w:p>
          <w:p w14:paraId="43B18862" w14:textId="77777777" w:rsidR="00D94CB0" w:rsidRDefault="00D94CB0" w:rsidP="00BA4845">
            <w:pPr>
              <w:pStyle w:val="MHHSBody"/>
              <w:spacing w:after="20" w:line="0" w:lineRule="atLeast"/>
              <w:rPr>
                <w:b/>
              </w:rPr>
            </w:pPr>
          </w:p>
          <w:p w14:paraId="767404DB" w14:textId="79BB23C1" w:rsidR="0033734E" w:rsidRPr="00960D82" w:rsidRDefault="3E377A8C" w:rsidP="0603B3BE">
            <w:pPr>
              <w:pStyle w:val="MHHSBody"/>
              <w:spacing w:after="20" w:line="14" w:lineRule="atLeast"/>
            </w:pPr>
            <w:r>
              <w:t>The alternative is to do nothing and to ‘crash-through’ the milestone date</w:t>
            </w:r>
            <w:r w:rsidR="52B1E36E">
              <w:t>. However</w:t>
            </w:r>
            <w:r>
              <w:t xml:space="preserve">, this is not </w:t>
            </w:r>
            <w:r w:rsidR="52B1E36E">
              <w:t>good</w:t>
            </w:r>
            <w:r>
              <w:t xml:space="preserve"> practice </w:t>
            </w:r>
            <w:r w:rsidR="52B1E36E">
              <w:t>for programme governance.</w:t>
            </w:r>
            <w:r w:rsidR="26208504">
              <w:t xml:space="preserve"> </w:t>
            </w:r>
            <w:r w:rsidR="52B1E36E">
              <w:t xml:space="preserve">It is better to propose changes to the milestone, explain why they are necessary and seek industry support for them.  </w:t>
            </w:r>
            <w:r w:rsidR="2CCFA0AF">
              <w:br/>
            </w:r>
          </w:p>
        </w:tc>
      </w:tr>
      <w:tr w:rsidR="00672D21" w14:paraId="08F21222" w14:textId="77777777" w:rsidTr="0D3BB260">
        <w:trPr>
          <w:trHeight w:val="1515"/>
        </w:trPr>
        <w:tc>
          <w:tcPr>
            <w:tcW w:w="10756" w:type="dxa"/>
            <w:gridSpan w:val="2"/>
            <w:vAlign w:val="top"/>
          </w:tcPr>
          <w:p w14:paraId="50D13860" w14:textId="77777777" w:rsidR="00672D21" w:rsidRPr="00960D82" w:rsidRDefault="00672D21" w:rsidP="00BA4845">
            <w:pPr>
              <w:pStyle w:val="MHHSBody"/>
              <w:spacing w:after="20" w:line="0" w:lineRule="atLeast"/>
              <w:rPr>
                <w:b/>
              </w:rPr>
            </w:pPr>
            <w:r w:rsidRPr="00960D82">
              <w:rPr>
                <w:b/>
              </w:rPr>
              <w:lastRenderedPageBreak/>
              <w:t>Risks</w:t>
            </w:r>
            <w:r w:rsidR="004C626E" w:rsidRPr="00960D82">
              <w:rPr>
                <w:b/>
              </w:rPr>
              <w:t xml:space="preserve"> associated with potential change</w:t>
            </w:r>
            <w:r w:rsidR="00D94CB0" w:rsidRPr="00960D82">
              <w:rPr>
                <w:b/>
              </w:rPr>
              <w:t>:</w:t>
            </w:r>
          </w:p>
          <w:p w14:paraId="056C9039" w14:textId="3460B572" w:rsidR="00D94CB0" w:rsidRPr="00960D82" w:rsidRDefault="00D94CB0" w:rsidP="00D94CB0">
            <w:pPr>
              <w:pStyle w:val="MHHSBody"/>
              <w:rPr>
                <w:i/>
                <w:sz w:val="16"/>
                <w:szCs w:val="20"/>
              </w:rPr>
            </w:pPr>
            <w:r w:rsidRPr="00960D82">
              <w:rPr>
                <w:i/>
                <w:sz w:val="16"/>
                <w:szCs w:val="20"/>
              </w:rPr>
              <w:t>(what risks related to implementation of the proposed change have been identified)</w:t>
            </w:r>
          </w:p>
          <w:p w14:paraId="64FB77BF" w14:textId="77777777" w:rsidR="00D94CB0" w:rsidRDefault="00D94CB0" w:rsidP="0603B3BE">
            <w:pPr>
              <w:pStyle w:val="MHHSBody"/>
              <w:spacing w:after="20" w:line="0" w:lineRule="atLeast"/>
              <w:rPr>
                <w:b/>
                <w:bCs/>
              </w:rPr>
            </w:pPr>
          </w:p>
          <w:p w14:paraId="61D6CFE3" w14:textId="6D0C1D44" w:rsidR="0033734E" w:rsidRPr="00960D82" w:rsidRDefault="0E4BFC91" w:rsidP="0603B3BE">
            <w:pPr>
              <w:pStyle w:val="MHHSBody"/>
              <w:spacing w:after="20" w:line="14" w:lineRule="atLeast"/>
            </w:pPr>
            <w:r>
              <w:t>As per R444, there is a risk that the SCR consultation process highlights issues requir</w:t>
            </w:r>
            <w:r w:rsidR="028ADDEE">
              <w:t>ing</w:t>
            </w:r>
            <w:r>
              <w:t xml:space="preserve"> resolution in the Programme. Th</w:t>
            </w:r>
            <w:r w:rsidR="028ADDEE">
              <w:t>e</w:t>
            </w:r>
            <w:r>
              <w:t xml:space="preserve"> </w:t>
            </w:r>
            <w:r w:rsidR="2B499E4B">
              <w:t>proposal mitigate</w:t>
            </w:r>
            <w:r w:rsidR="028ADDEE">
              <w:t>s</w:t>
            </w:r>
            <w:r w:rsidR="2B499E4B">
              <w:t xml:space="preserve"> </w:t>
            </w:r>
            <w:r w:rsidR="028ADDEE">
              <w:t xml:space="preserve">this </w:t>
            </w:r>
            <w:r w:rsidR="2B499E4B">
              <w:t xml:space="preserve">risk by </w:t>
            </w:r>
            <w:r w:rsidR="028ADDEE">
              <w:t>giving</w:t>
            </w:r>
            <w:r w:rsidR="2B499E4B">
              <w:t xml:space="preserve"> Ofgem and industry appropriate timescales to </w:t>
            </w:r>
            <w:r w:rsidR="028ADDEE">
              <w:t>address any issues that arise</w:t>
            </w:r>
            <w:r w:rsidR="2B499E4B">
              <w:t>.</w:t>
            </w:r>
          </w:p>
        </w:tc>
      </w:tr>
      <w:tr w:rsidR="00593C2D" w14:paraId="44045F1C" w14:textId="77777777" w:rsidTr="0D3BB260">
        <w:trPr>
          <w:trHeight w:val="1515"/>
        </w:trPr>
        <w:tc>
          <w:tcPr>
            <w:tcW w:w="10756" w:type="dxa"/>
            <w:gridSpan w:val="2"/>
            <w:vAlign w:val="top"/>
          </w:tcPr>
          <w:p w14:paraId="6C8656ED" w14:textId="77777777" w:rsidR="00593C2D" w:rsidRPr="00960D82" w:rsidRDefault="004C626E" w:rsidP="00BA4845">
            <w:pPr>
              <w:pStyle w:val="MHHSBody"/>
              <w:spacing w:after="20" w:line="0" w:lineRule="atLeast"/>
              <w:rPr>
                <w:b/>
              </w:rPr>
            </w:pPr>
            <w:r w:rsidRPr="00960D82">
              <w:rPr>
                <w:b/>
              </w:rPr>
              <w:t>Stakeholders consulted on the potential change</w:t>
            </w:r>
            <w:r w:rsidR="00D94CB0" w:rsidRPr="00960D82">
              <w:rPr>
                <w:b/>
              </w:rPr>
              <w:t>:</w:t>
            </w:r>
          </w:p>
          <w:p w14:paraId="78C1B868" w14:textId="2AA06161" w:rsidR="00D94CB0" w:rsidRPr="00960D82" w:rsidRDefault="00D94CB0" w:rsidP="00D94CB0">
            <w:pPr>
              <w:pStyle w:val="MHHSBody"/>
              <w:rPr>
                <w:i/>
                <w:sz w:val="16"/>
                <w:szCs w:val="20"/>
              </w:rPr>
            </w:pPr>
            <w:r w:rsidRPr="00960D82">
              <w:rPr>
                <w:i/>
                <w:sz w:val="16"/>
                <w:szCs w:val="20"/>
              </w:rPr>
              <w:t xml:space="preserve">(Please document the </w:t>
            </w:r>
            <w:r w:rsidR="00925D57" w:rsidRPr="00960D82">
              <w:rPr>
                <w:i/>
                <w:iCs/>
                <w:sz w:val="16"/>
                <w:szCs w:val="20"/>
              </w:rPr>
              <w:t>stakeholders,</w:t>
            </w:r>
            <w:r w:rsidRPr="00960D82">
              <w:rPr>
                <w:i/>
                <w:sz w:val="16"/>
                <w:szCs w:val="20"/>
              </w:rPr>
              <w:t xml:space="preserve"> or </w:t>
            </w:r>
            <w:r w:rsidR="00925D57" w:rsidRPr="00960D82">
              <w:rPr>
                <w:i/>
                <w:iCs/>
                <w:sz w:val="16"/>
                <w:szCs w:val="20"/>
              </w:rPr>
              <w:t>stakeholder groups</w:t>
            </w:r>
            <w:r w:rsidRPr="00960D82">
              <w:rPr>
                <w:i/>
                <w:sz w:val="16"/>
                <w:szCs w:val="20"/>
              </w:rPr>
              <w:t xml:space="preserve"> that have been </w:t>
            </w:r>
            <w:r w:rsidR="00925D57" w:rsidRPr="00960D82">
              <w:rPr>
                <w:i/>
                <w:iCs/>
                <w:sz w:val="16"/>
                <w:szCs w:val="20"/>
              </w:rPr>
              <w:t>consulted to date on this change</w:t>
            </w:r>
            <w:r w:rsidR="001F36D9">
              <w:rPr>
                <w:i/>
                <w:iCs/>
                <w:sz w:val="16"/>
                <w:szCs w:val="20"/>
              </w:rPr>
              <w:t xml:space="preserve">. </w:t>
            </w:r>
            <w:r w:rsidR="001F36D9" w:rsidRPr="00F94CF8">
              <w:rPr>
                <w:i/>
                <w:iCs/>
                <w:sz w:val="16"/>
                <w:szCs w:val="20"/>
                <w:shd w:val="clear" w:color="auto" w:fill="FFFFFF" w:themeFill="background1"/>
              </w:rPr>
              <w:t xml:space="preserve">The Change Raiser should </w:t>
            </w:r>
            <w:r w:rsidR="00DF20B2" w:rsidRPr="00F94CF8">
              <w:rPr>
                <w:i/>
                <w:iCs/>
                <w:sz w:val="16"/>
                <w:szCs w:val="20"/>
                <w:shd w:val="clear" w:color="auto" w:fill="FFFFFF" w:themeFill="background1"/>
              </w:rPr>
              <w:t xml:space="preserve">consult </w:t>
            </w:r>
            <w:r w:rsidR="001F36D9" w:rsidRPr="00F94CF8">
              <w:rPr>
                <w:i/>
                <w:iCs/>
                <w:sz w:val="16"/>
                <w:szCs w:val="20"/>
                <w:shd w:val="clear" w:color="auto" w:fill="FFFFFF" w:themeFill="background1"/>
              </w:rPr>
              <w:t xml:space="preserve">with relevant programme parties </w:t>
            </w:r>
            <w:r w:rsidR="00DF20B2" w:rsidRPr="00F94CF8">
              <w:rPr>
                <w:i/>
                <w:iCs/>
                <w:sz w:val="16"/>
                <w:szCs w:val="20"/>
                <w:shd w:val="clear" w:color="auto" w:fill="FFFFFF" w:themeFill="background1"/>
              </w:rPr>
              <w:t xml:space="preserve">in the drafting of the request, </w:t>
            </w:r>
            <w:r w:rsidR="001F36D9" w:rsidRPr="00F94CF8">
              <w:rPr>
                <w:i/>
                <w:iCs/>
                <w:sz w:val="16"/>
                <w:szCs w:val="20"/>
                <w:shd w:val="clear" w:color="auto" w:fill="FFFFFF" w:themeFill="background1"/>
              </w:rPr>
              <w:t>prior to submission to PMO</w:t>
            </w:r>
            <w:r w:rsidR="009641B1" w:rsidRPr="00F94CF8">
              <w:rPr>
                <w:i/>
                <w:iCs/>
                <w:sz w:val="16"/>
                <w:szCs w:val="20"/>
                <w:shd w:val="clear" w:color="auto" w:fill="FFFFFF" w:themeFill="background1"/>
              </w:rPr>
              <w:t>).</w:t>
            </w:r>
          </w:p>
          <w:p w14:paraId="4F44F2AC" w14:textId="77777777" w:rsidR="00D94CB0" w:rsidRDefault="00D94CB0" w:rsidP="00BA4845">
            <w:pPr>
              <w:pStyle w:val="MHHSBody"/>
              <w:spacing w:after="20" w:line="0" w:lineRule="atLeast"/>
              <w:rPr>
                <w:b/>
              </w:rPr>
            </w:pPr>
          </w:p>
          <w:p w14:paraId="22A32E1E" w14:textId="34276627" w:rsidR="0033734E" w:rsidRDefault="004D0FF4" w:rsidP="0603B3BE">
            <w:pPr>
              <w:pStyle w:val="MHHSBody"/>
              <w:spacing w:after="20" w:line="0" w:lineRule="atLeast"/>
            </w:pPr>
            <w:r>
              <w:t xml:space="preserve">At the CCAG meeting on May 22, </w:t>
            </w:r>
            <w:r w:rsidR="0033734E">
              <w:t>Ofgem</w:t>
            </w:r>
            <w:r w:rsidR="49CAB3D3">
              <w:t xml:space="preserve"> </w:t>
            </w:r>
            <w:r w:rsidR="008F1822">
              <w:t xml:space="preserve">set out and </w:t>
            </w:r>
            <w:r>
              <w:t>explained its intention</w:t>
            </w:r>
            <w:r w:rsidR="49CAB3D3">
              <w:t xml:space="preserve"> to raise a change </w:t>
            </w:r>
            <w:r>
              <w:t xml:space="preserve">to the M7 milestone deadline, </w:t>
            </w:r>
            <w:bookmarkStart w:id="7" w:name="_Int_zTCGFSLx"/>
            <w:r>
              <w:t>title</w:t>
            </w:r>
            <w:bookmarkEnd w:id="7"/>
            <w:r>
              <w:t xml:space="preserve"> and description. The </w:t>
            </w:r>
            <w:r w:rsidR="460B1DA2">
              <w:t>CCAG</w:t>
            </w:r>
            <w:r>
              <w:t>,</w:t>
            </w:r>
            <w:r w:rsidR="460B1DA2">
              <w:t xml:space="preserve"> wh</w:t>
            </w:r>
            <w:r>
              <w:t>ich</w:t>
            </w:r>
            <w:r w:rsidR="460B1DA2">
              <w:t xml:space="preserve"> own</w:t>
            </w:r>
            <w:r>
              <w:t>s</w:t>
            </w:r>
            <w:r w:rsidR="460B1DA2">
              <w:t xml:space="preserve"> the Code Drafting plan</w:t>
            </w:r>
            <w:r>
              <w:t>,</w:t>
            </w:r>
            <w:r w:rsidR="460B1DA2">
              <w:t xml:space="preserve"> raised no objections with this approach</w:t>
            </w:r>
            <w:r w:rsidR="008B04C1">
              <w:t xml:space="preserve">. </w:t>
            </w:r>
            <w:r w:rsidR="460B1DA2">
              <w:t xml:space="preserve"> </w:t>
            </w:r>
            <w:r w:rsidR="024861DF">
              <w:t>Consequently,</w:t>
            </w:r>
            <w:r w:rsidR="00925804">
              <w:t xml:space="preserve"> Ofgem is raising this Change Request.</w:t>
            </w:r>
          </w:p>
          <w:p w14:paraId="0AB7B0C0" w14:textId="197EF29D" w:rsidR="004D0FF4" w:rsidRPr="0033734E" w:rsidRDefault="004D0FF4" w:rsidP="0603B3BE">
            <w:pPr>
              <w:pStyle w:val="MHHSBody"/>
              <w:spacing w:after="20" w:line="0" w:lineRule="atLeast"/>
            </w:pPr>
          </w:p>
        </w:tc>
      </w:tr>
      <w:tr w:rsidR="00E86758" w14:paraId="0A18EEC5" w14:textId="77777777" w:rsidTr="0D3BB260">
        <w:trPr>
          <w:trHeight w:val="615"/>
        </w:trPr>
        <w:tc>
          <w:tcPr>
            <w:tcW w:w="5378" w:type="dxa"/>
          </w:tcPr>
          <w:p w14:paraId="787902ED" w14:textId="77777777" w:rsidR="00E86758" w:rsidRPr="00D07618" w:rsidRDefault="00E86758" w:rsidP="00CB0714">
            <w:pPr>
              <w:pStyle w:val="MHHSBody"/>
              <w:rPr>
                <w:b/>
                <w:bCs/>
              </w:rPr>
            </w:pPr>
            <w:r w:rsidRPr="00D07618">
              <w:rPr>
                <w:b/>
                <w:bCs/>
              </w:rPr>
              <w:t>Target date by which a decision is required</w:t>
            </w:r>
            <w:r>
              <w:rPr>
                <w:b/>
                <w:bCs/>
              </w:rPr>
              <w:t>:</w:t>
            </w:r>
          </w:p>
        </w:tc>
        <w:tc>
          <w:tcPr>
            <w:tcW w:w="5378" w:type="dxa"/>
          </w:tcPr>
          <w:p w14:paraId="7826F885" w14:textId="2934DE32" w:rsidR="00E86758" w:rsidRDefault="007560FE" w:rsidP="00CB0714">
            <w:pPr>
              <w:pStyle w:val="MHHSBody"/>
            </w:pPr>
            <w:r>
              <w:rPr>
                <w:color w:val="2B579A"/>
                <w:shd w:val="clear" w:color="auto" w:fill="E6E6E6"/>
              </w:rPr>
              <w:fldChar w:fldCharType="begin">
                <w:ffData>
                  <w:name w:val="Text9"/>
                  <w:enabled/>
                  <w:calcOnExit w:val="0"/>
                  <w:textInput/>
                </w:ffData>
              </w:fldChar>
            </w:r>
            <w:bookmarkStart w:id="8" w:name="Text9"/>
            <w:r>
              <w:instrText xml:space="preserve"> FORMTEXT </w:instrText>
            </w:r>
            <w:r>
              <w:rPr>
                <w:color w:val="2B579A"/>
                <w:shd w:val="clear" w:color="auto" w:fill="E6E6E6"/>
              </w:rPr>
            </w:r>
            <w:r>
              <w:rPr>
                <w:color w:val="2B579A"/>
                <w:shd w:val="clear" w:color="auto" w:fill="E6E6E6"/>
              </w:rPr>
              <w:fldChar w:fldCharType="separate"/>
            </w:r>
            <w:r>
              <w:rPr>
                <w:noProof/>
              </w:rPr>
              <w:t> </w:t>
            </w:r>
            <w:r w:rsidR="0033734E">
              <w:rPr>
                <w:noProof/>
              </w:rPr>
              <w:t xml:space="preserve">August PSG </w:t>
            </w:r>
            <w:r>
              <w:rPr>
                <w:noProof/>
              </w:rPr>
              <w:t> </w:t>
            </w:r>
            <w:r>
              <w:rPr>
                <w:noProof/>
              </w:rPr>
              <w:t> </w:t>
            </w:r>
            <w:r>
              <w:rPr>
                <w:noProof/>
              </w:rPr>
              <w:t> </w:t>
            </w:r>
            <w:r>
              <w:rPr>
                <w:noProof/>
              </w:rPr>
              <w:t> </w:t>
            </w:r>
            <w:r>
              <w:rPr>
                <w:color w:val="2B579A"/>
                <w:shd w:val="clear" w:color="auto" w:fill="E6E6E6"/>
              </w:rPr>
              <w:fldChar w:fldCharType="end"/>
            </w:r>
            <w:bookmarkEnd w:id="8"/>
          </w:p>
        </w:tc>
      </w:tr>
    </w:tbl>
    <w:p w14:paraId="39E5D43F" w14:textId="77777777" w:rsidR="00CF52C6" w:rsidRDefault="00CF52C6" w:rsidP="00CB0714">
      <w:pPr>
        <w:pStyle w:val="MHHSBody"/>
      </w:pPr>
    </w:p>
    <w:p w14:paraId="1AC546C8" w14:textId="26840B0B" w:rsidR="00162CC1" w:rsidRDefault="00162CC1">
      <w:pPr>
        <w:spacing w:after="160" w:line="259" w:lineRule="auto"/>
        <w:rPr>
          <w:rFonts w:ascii="Arial" w:hAnsi="Arial" w:cs="Arial"/>
          <w:b/>
          <w:bCs/>
          <w:color w:val="5161FC" w:themeColor="accent1"/>
          <w:szCs w:val="20"/>
        </w:rPr>
      </w:pPr>
      <w:r>
        <w:rPr>
          <w:szCs w:val="20"/>
        </w:rPr>
        <w:br w:type="page"/>
      </w:r>
    </w:p>
    <w:p w14:paraId="28AE54EB" w14:textId="1DC49CEF" w:rsidR="002D533B" w:rsidRDefault="00250039" w:rsidP="00250039">
      <w:pPr>
        <w:pStyle w:val="Heading3"/>
        <w:numPr>
          <w:ilvl w:val="0"/>
          <w:numId w:val="0"/>
        </w:numPr>
        <w:ind w:left="720" w:hanging="720"/>
        <w:rPr>
          <w:sz w:val="20"/>
          <w:szCs w:val="20"/>
        </w:rPr>
      </w:pPr>
      <w:r w:rsidRPr="000A793B">
        <w:rPr>
          <w:sz w:val="20"/>
          <w:szCs w:val="20"/>
        </w:rPr>
        <w:lastRenderedPageBreak/>
        <w:t xml:space="preserve">Part </w:t>
      </w:r>
      <w:r>
        <w:rPr>
          <w:sz w:val="20"/>
          <w:szCs w:val="20"/>
        </w:rPr>
        <w:t>B</w:t>
      </w:r>
      <w:r w:rsidRPr="000A793B">
        <w:rPr>
          <w:sz w:val="20"/>
          <w:szCs w:val="20"/>
        </w:rPr>
        <w:t xml:space="preserve"> – </w:t>
      </w:r>
      <w:r w:rsidR="00BF721F">
        <w:rPr>
          <w:sz w:val="20"/>
          <w:szCs w:val="20"/>
        </w:rPr>
        <w:t>Initial Impact</w:t>
      </w:r>
      <w:r w:rsidRPr="000A793B">
        <w:rPr>
          <w:sz w:val="20"/>
          <w:szCs w:val="20"/>
        </w:rPr>
        <w:t xml:space="preserve"> of proposed change</w:t>
      </w:r>
    </w:p>
    <w:p w14:paraId="7E3E0D27" w14:textId="3BA95152" w:rsidR="005E3697" w:rsidRPr="003454F7" w:rsidRDefault="00431615" w:rsidP="00250039">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sidR="00BD452B">
        <w:rPr>
          <w:b/>
          <w:bCs/>
          <w:i/>
          <w:iCs/>
        </w:rPr>
        <w:t>T</w:t>
      </w:r>
      <w:r w:rsidRPr="0004532A">
        <w:rPr>
          <w:b/>
          <w:bCs/>
          <w:i/>
          <w:iCs/>
        </w:rPr>
        <w:t xml:space="preserve">his section should be completed by the Change Raiser before being submitted to the MHHS PMO. </w:t>
      </w:r>
    </w:p>
    <w:p w14:paraId="483060C2" w14:textId="33B0BA21" w:rsidR="007D3155" w:rsidRDefault="000A38C4" w:rsidP="00250039">
      <w:pPr>
        <w:pStyle w:val="MHHSBody"/>
        <w:rPr>
          <w:b/>
          <w:bCs/>
          <w:i/>
          <w:iCs/>
        </w:rPr>
      </w:pPr>
      <w:r>
        <w:rPr>
          <w:b/>
          <w:bCs/>
          <w:i/>
          <w:iCs/>
        </w:rPr>
        <w:t xml:space="preserve">Please </w:t>
      </w:r>
      <w:r w:rsidR="00016BB3">
        <w:rPr>
          <w:b/>
          <w:bCs/>
          <w:i/>
          <w:iCs/>
        </w:rPr>
        <w:t xml:space="preserve">document </w:t>
      </w:r>
      <w:r w:rsidR="005E56C5">
        <w:rPr>
          <w:b/>
          <w:bCs/>
          <w:i/>
          <w:iCs/>
        </w:rPr>
        <w:t>the benefits of the change</w:t>
      </w:r>
      <w:r w:rsidR="007C1A33">
        <w:rPr>
          <w:b/>
          <w:bCs/>
          <w:i/>
          <w:iCs/>
        </w:rPr>
        <w:t xml:space="preserve"> and to delivery of the</w:t>
      </w:r>
      <w:r w:rsidR="005E56C5">
        <w:rPr>
          <w:b/>
          <w:bCs/>
          <w:i/>
          <w:iCs/>
        </w:rPr>
        <w:t xml:space="preserve"> programme objectives</w:t>
      </w:r>
    </w:p>
    <w:p w14:paraId="4E3779EE" w14:textId="77777777" w:rsidR="00147E8F" w:rsidRDefault="00147E8F" w:rsidP="00250039">
      <w:pPr>
        <w:pStyle w:val="MHHSBody"/>
        <w:rPr>
          <w:b/>
          <w:bCs/>
          <w:i/>
          <w:iCs/>
        </w:rPr>
      </w:pPr>
    </w:p>
    <w:tbl>
      <w:tblPr>
        <w:tblStyle w:val="ElexonBasicTable"/>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D51932" w14:paraId="1367CF59" w14:textId="77777777" w:rsidTr="00D51932">
        <w:trPr>
          <w:cnfStyle w:val="100000000000" w:firstRow="1" w:lastRow="0" w:firstColumn="0" w:lastColumn="0" w:oddVBand="0" w:evenVBand="0" w:oddHBand="0" w:evenHBand="0" w:firstRowFirstColumn="0" w:firstRowLastColumn="0" w:lastRowFirstColumn="0" w:lastRowLastColumn="0"/>
          <w:trHeight w:val="266"/>
        </w:trPr>
        <w:tc>
          <w:tcPr>
            <w:tcW w:w="10627" w:type="dxa"/>
            <w:shd w:val="clear" w:color="auto" w:fill="D9D9D9" w:themeFill="background1" w:themeFillShade="D9"/>
          </w:tcPr>
          <w:p w14:paraId="11E4D90F" w14:textId="45C093F9" w:rsidR="00D51932" w:rsidRDefault="00D51932" w:rsidP="007C1A33">
            <w:pPr>
              <w:pStyle w:val="MHHSBody"/>
              <w:jc w:val="center"/>
            </w:pPr>
            <w:r>
              <w:t>What benefits does the change bring</w:t>
            </w:r>
          </w:p>
        </w:tc>
      </w:tr>
      <w:tr w:rsidR="00D51932" w14:paraId="763F4F4D" w14:textId="77777777" w:rsidTr="00651F24">
        <w:trPr>
          <w:trHeight w:val="2367"/>
        </w:trPr>
        <w:tc>
          <w:tcPr>
            <w:tcW w:w="10627" w:type="dxa"/>
            <w:vAlign w:val="top"/>
          </w:tcPr>
          <w:p w14:paraId="0C2283F7" w14:textId="66458E9E" w:rsidR="00D51932" w:rsidRDefault="00D51932" w:rsidP="00651F24">
            <w:pPr>
              <w:pStyle w:val="MHHSBody"/>
              <w:rPr>
                <w:i/>
                <w:iCs/>
                <w:sz w:val="16"/>
                <w:szCs w:val="16"/>
              </w:rPr>
            </w:pPr>
            <w:r w:rsidRPr="00BA4845">
              <w:rPr>
                <w:i/>
                <w:iCs/>
                <w:sz w:val="16"/>
                <w:szCs w:val="16"/>
              </w:rPr>
              <w:t>(</w:t>
            </w:r>
            <w:r w:rsidR="00651F24">
              <w:rPr>
                <w:i/>
                <w:iCs/>
                <w:sz w:val="16"/>
                <w:szCs w:val="16"/>
              </w:rPr>
              <w:t>list the benefits of the change and how this improves the business case</w:t>
            </w:r>
            <w:r>
              <w:rPr>
                <w:i/>
                <w:iCs/>
                <w:sz w:val="16"/>
                <w:szCs w:val="16"/>
              </w:rPr>
              <w:t>)</w:t>
            </w:r>
          </w:p>
          <w:p w14:paraId="7A8F8A87" w14:textId="77777777" w:rsidR="00D51932" w:rsidRDefault="00D51932" w:rsidP="00651F24">
            <w:pPr>
              <w:pStyle w:val="MHHSBody"/>
            </w:pPr>
          </w:p>
          <w:p w14:paraId="20F87222" w14:textId="3F1CA754" w:rsidR="0033734E" w:rsidRDefault="000E2832" w:rsidP="00651F24">
            <w:pPr>
              <w:pStyle w:val="MHHSBody"/>
            </w:pPr>
            <w:r>
              <w:t>The proposal gives Ofgem sufficient time to review the final modification reports submitted by the BSC, REC and DCUSA Panels, to engage as necessary with stakeholders in relation to any issues raised during the consultation, and to draft and secure internal approvals for the decisions being made. This additional time will ensure that those decisions are robust and in the interests of consumers.</w:t>
            </w:r>
          </w:p>
        </w:tc>
      </w:tr>
    </w:tbl>
    <w:p w14:paraId="26E1A177" w14:textId="77777777" w:rsidR="007D3155" w:rsidRDefault="007D3155" w:rsidP="00250039">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628"/>
      </w:tblGrid>
      <w:tr w:rsidR="002B04D8" w14:paraId="6A1239D5" w14:textId="77777777" w:rsidTr="005E56C5">
        <w:trPr>
          <w:cnfStyle w:val="100000000000" w:firstRow="1" w:lastRow="0" w:firstColumn="0" w:lastColumn="0" w:oddVBand="0" w:evenVBand="0" w:oddHBand="0" w:evenHBand="0" w:firstRowFirstColumn="0" w:firstRowLastColumn="0" w:lastRowFirstColumn="0" w:lastRowLastColumn="0"/>
          <w:trHeight w:val="266"/>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94FF68" w14:textId="65ED1A3D" w:rsidR="002B04D8" w:rsidRDefault="002B04D8" w:rsidP="004D272C">
            <w:pPr>
              <w:pStyle w:val="MHHSBody"/>
            </w:pPr>
            <w:r>
              <w:t>Programme Objective</w:t>
            </w:r>
          </w:p>
        </w:tc>
        <w:tc>
          <w:tcPr>
            <w:tcW w:w="5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171F22" w14:textId="78AA15D5" w:rsidR="002B04D8" w:rsidRDefault="00706920" w:rsidP="004D272C">
            <w:pPr>
              <w:pStyle w:val="MHHSBody"/>
            </w:pPr>
            <w:r>
              <w:t xml:space="preserve">Benefit to delivery of the programme </w:t>
            </w:r>
            <w:r w:rsidR="000B3037">
              <w:t>objective</w:t>
            </w:r>
          </w:p>
        </w:tc>
      </w:tr>
      <w:tr w:rsidR="002B04D8" w14:paraId="11F4FA22" w14:textId="77777777" w:rsidTr="003A54C8">
        <w:trPr>
          <w:trHeight w:val="860"/>
        </w:trPr>
        <w:tc>
          <w:tcPr>
            <w:tcW w:w="4957" w:type="dxa"/>
            <w:tcBorders>
              <w:top w:val="single" w:sz="4" w:space="0" w:color="auto"/>
            </w:tcBorders>
            <w:shd w:val="clear" w:color="auto" w:fill="F2F2F2" w:themeFill="background1" w:themeFillShade="F2"/>
          </w:tcPr>
          <w:p w14:paraId="5841A274" w14:textId="6628E615" w:rsidR="002B04D8" w:rsidRPr="00125FA2" w:rsidRDefault="000551C9" w:rsidP="004D272C">
            <w:pPr>
              <w:pStyle w:val="MHHSBody"/>
              <w:rPr>
                <w:szCs w:val="20"/>
              </w:rPr>
            </w:pPr>
            <w:r w:rsidRPr="00125FA2">
              <w:rPr>
                <w:szCs w:val="20"/>
                <w:lang w:val="en-US"/>
              </w:rPr>
              <w:t>To deliver the Design Working Group’s Target Operating Model (TOM) covering the ‘Meter to Bank’ process for all Supplier Volume Allocation Settlement meters</w:t>
            </w:r>
          </w:p>
        </w:tc>
        <w:tc>
          <w:tcPr>
            <w:tcW w:w="5628" w:type="dxa"/>
            <w:tcBorders>
              <w:top w:val="single" w:sz="4" w:space="0" w:color="auto"/>
            </w:tcBorders>
            <w:vAlign w:val="top"/>
          </w:tcPr>
          <w:p w14:paraId="69022291" w14:textId="560F837D" w:rsidR="002B04D8" w:rsidRDefault="0033734E" w:rsidP="00151F9B">
            <w:pPr>
              <w:pStyle w:val="MHHSBody"/>
            </w:pPr>
            <w:r>
              <w:t>N/A</w:t>
            </w:r>
          </w:p>
        </w:tc>
      </w:tr>
      <w:tr w:rsidR="002B04D8" w14:paraId="504D939B" w14:textId="77777777" w:rsidTr="003A54C8">
        <w:trPr>
          <w:trHeight w:val="860"/>
        </w:trPr>
        <w:tc>
          <w:tcPr>
            <w:tcW w:w="4957" w:type="dxa"/>
            <w:shd w:val="clear" w:color="auto" w:fill="F2F2F2" w:themeFill="background1" w:themeFillShade="F2"/>
          </w:tcPr>
          <w:p w14:paraId="7E2C9B93" w14:textId="3113209B" w:rsidR="002B04D8" w:rsidRPr="00125FA2" w:rsidRDefault="000551C9" w:rsidP="005E56C5">
            <w:pPr>
              <w:pStyle w:val="CommentText"/>
            </w:pPr>
            <w:r w:rsidRPr="00125FA2">
              <w:rPr>
                <w:lang w:val="en-US"/>
              </w:rPr>
              <w:t>To deliver services to support the revised Settlement Timetable in line with the Design Working Group’s recommendation</w:t>
            </w:r>
          </w:p>
        </w:tc>
        <w:tc>
          <w:tcPr>
            <w:tcW w:w="5628" w:type="dxa"/>
            <w:vAlign w:val="top"/>
          </w:tcPr>
          <w:p w14:paraId="10596392" w14:textId="692BE842" w:rsidR="002B04D8" w:rsidRDefault="0033734E" w:rsidP="00151F9B">
            <w:pPr>
              <w:pStyle w:val="MHHSBody"/>
            </w:pPr>
            <w:r>
              <w:t>N/A</w:t>
            </w:r>
          </w:p>
        </w:tc>
      </w:tr>
      <w:tr w:rsidR="00151F9B" w14:paraId="4F0BFCBC" w14:textId="77777777" w:rsidTr="003A54C8">
        <w:trPr>
          <w:trHeight w:val="860"/>
        </w:trPr>
        <w:tc>
          <w:tcPr>
            <w:tcW w:w="4957" w:type="dxa"/>
            <w:shd w:val="clear" w:color="auto" w:fill="F2F2F2" w:themeFill="background1" w:themeFillShade="F2"/>
          </w:tcPr>
          <w:p w14:paraId="0B468AF9" w14:textId="77D3A642" w:rsidR="00151F9B" w:rsidRPr="00125FA2" w:rsidRDefault="000551C9" w:rsidP="00151F9B">
            <w:pPr>
              <w:pStyle w:val="CommentText"/>
              <w:rPr>
                <w:lang w:val="en-US"/>
              </w:rPr>
            </w:pPr>
            <w:r w:rsidRPr="00125FA2">
              <w:rPr>
                <w:lang w:val="en-US"/>
              </w:rPr>
              <w:t>To implement all related Code changes identified under Ofgem’s Significant Code Review (SCR)</w:t>
            </w:r>
          </w:p>
        </w:tc>
        <w:tc>
          <w:tcPr>
            <w:tcW w:w="5628" w:type="dxa"/>
            <w:vAlign w:val="top"/>
          </w:tcPr>
          <w:p w14:paraId="2C4E331F" w14:textId="5B2DF28A" w:rsidR="00151F9B" w:rsidRDefault="004D0FF4" w:rsidP="00151F9B">
            <w:pPr>
              <w:pStyle w:val="MHHSBody"/>
            </w:pPr>
            <w:r>
              <w:t>As noted above, the proposal ensures that Ofgem will have sufficient time to consider any material issues raised in response to the consultation on the Authority led code modification proposals. This will ensure that subsequent decisions are taken in the light of all relevant information.</w:t>
            </w:r>
          </w:p>
        </w:tc>
      </w:tr>
      <w:tr w:rsidR="00151F9B" w14:paraId="45B8E7A4" w14:textId="77777777" w:rsidTr="003A54C8">
        <w:trPr>
          <w:trHeight w:val="860"/>
        </w:trPr>
        <w:tc>
          <w:tcPr>
            <w:tcW w:w="4957" w:type="dxa"/>
            <w:shd w:val="clear" w:color="auto" w:fill="F2F2F2" w:themeFill="background1" w:themeFillShade="F2"/>
          </w:tcPr>
          <w:p w14:paraId="695880C3" w14:textId="05904E50" w:rsidR="00151F9B" w:rsidRPr="00125FA2" w:rsidRDefault="000551C9" w:rsidP="00151F9B">
            <w:pPr>
              <w:pStyle w:val="CommentText"/>
              <w:rPr>
                <w:lang w:val="en-US"/>
              </w:rPr>
            </w:pPr>
            <w:r w:rsidRPr="00125FA2">
              <w:rPr>
                <w:lang w:val="en-US"/>
              </w:rPr>
              <w:t>To implement MHHS in accordance with the MHHS Implementation Timetable</w:t>
            </w:r>
          </w:p>
        </w:tc>
        <w:tc>
          <w:tcPr>
            <w:tcW w:w="5628" w:type="dxa"/>
            <w:vAlign w:val="top"/>
          </w:tcPr>
          <w:p w14:paraId="035096E1" w14:textId="5C71F415" w:rsidR="00151F9B" w:rsidRDefault="0033734E" w:rsidP="00151F9B">
            <w:pPr>
              <w:pStyle w:val="MHHSBody"/>
            </w:pPr>
            <w:r>
              <w:t>N/A</w:t>
            </w:r>
          </w:p>
        </w:tc>
      </w:tr>
      <w:tr w:rsidR="00151F9B" w14:paraId="3352F223" w14:textId="77777777" w:rsidTr="003A54C8">
        <w:trPr>
          <w:trHeight w:val="860"/>
        </w:trPr>
        <w:tc>
          <w:tcPr>
            <w:tcW w:w="4957" w:type="dxa"/>
            <w:shd w:val="clear" w:color="auto" w:fill="F2F2F2" w:themeFill="background1" w:themeFillShade="F2"/>
          </w:tcPr>
          <w:p w14:paraId="3381A5B7" w14:textId="61A894B9" w:rsidR="00151F9B" w:rsidRPr="00125FA2" w:rsidRDefault="000551C9" w:rsidP="00151F9B">
            <w:pPr>
              <w:pStyle w:val="CommentText"/>
            </w:pPr>
            <w:r w:rsidRPr="00125FA2">
              <w:rPr>
                <w:lang w:val="en-US"/>
              </w:rPr>
              <w:t>To deliver programme capabilities and outcomes to enable the realisation of benefits in compliance with Ofgem’s Full Business Case</w:t>
            </w:r>
          </w:p>
        </w:tc>
        <w:tc>
          <w:tcPr>
            <w:tcW w:w="5628" w:type="dxa"/>
            <w:vAlign w:val="top"/>
          </w:tcPr>
          <w:p w14:paraId="0FBF274A" w14:textId="6FACBDF5" w:rsidR="00151F9B" w:rsidRDefault="0033734E" w:rsidP="00151F9B">
            <w:pPr>
              <w:pStyle w:val="MHHSBody"/>
            </w:pPr>
            <w:r>
              <w:t>N/A</w:t>
            </w:r>
          </w:p>
        </w:tc>
      </w:tr>
      <w:tr w:rsidR="00151F9B" w14:paraId="44B36E33" w14:textId="77777777" w:rsidTr="003A54C8">
        <w:trPr>
          <w:trHeight w:val="860"/>
        </w:trPr>
        <w:tc>
          <w:tcPr>
            <w:tcW w:w="4957" w:type="dxa"/>
            <w:shd w:val="clear" w:color="auto" w:fill="F2F2F2" w:themeFill="background1" w:themeFillShade="F2"/>
          </w:tcPr>
          <w:p w14:paraId="237E6DAE" w14:textId="3FA732BB" w:rsidR="00151F9B" w:rsidRPr="00125FA2" w:rsidRDefault="000551C9" w:rsidP="00151F9B">
            <w:pPr>
              <w:pStyle w:val="CommentText"/>
              <w:rPr>
                <w:lang w:val="en-US"/>
              </w:rPr>
            </w:pPr>
            <w:r w:rsidRPr="00125FA2">
              <w:rPr>
                <w:lang w:val="en-US"/>
              </w:rPr>
              <w:t>To prove and provide a model for future such industry-led change programmes</w:t>
            </w:r>
          </w:p>
        </w:tc>
        <w:tc>
          <w:tcPr>
            <w:tcW w:w="5628" w:type="dxa"/>
            <w:vAlign w:val="top"/>
          </w:tcPr>
          <w:p w14:paraId="444275F1" w14:textId="7C81B8F5" w:rsidR="00151F9B" w:rsidRDefault="0033734E" w:rsidP="00151F9B">
            <w:pPr>
              <w:pStyle w:val="MHHSBody"/>
            </w:pPr>
            <w:r>
              <w:t>N/A</w:t>
            </w:r>
          </w:p>
        </w:tc>
      </w:tr>
    </w:tbl>
    <w:p w14:paraId="2E951774" w14:textId="77777777" w:rsidR="002B04D8" w:rsidRDefault="002B04D8" w:rsidP="00250039">
      <w:pPr>
        <w:pStyle w:val="MHHSBody"/>
        <w:rPr>
          <w:b/>
          <w:bCs/>
          <w:i/>
          <w:iCs/>
        </w:rPr>
      </w:pPr>
    </w:p>
    <w:p w14:paraId="5FAD6297" w14:textId="09869087" w:rsidR="007C1A33" w:rsidRDefault="007C1A33" w:rsidP="00250039">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w:t>
      </w:r>
      <w:r>
        <w:rPr>
          <w:b/>
          <w:bCs/>
          <w:i/>
          <w:iCs/>
        </w:rPr>
        <w:t xml:space="preserve"> </w:t>
      </w:r>
      <w:r w:rsidRPr="00F6156E">
        <w:rPr>
          <w:b/>
          <w:bCs/>
          <w:i/>
          <w:iCs/>
        </w:rPr>
        <w:t>Please document the known programme parties and programme deliverables that may be impacted by the proposed change</w:t>
      </w:r>
    </w:p>
    <w:p w14:paraId="6E45EC9A" w14:textId="77777777" w:rsidR="0027788D" w:rsidRPr="00591B14" w:rsidRDefault="0027788D" w:rsidP="00250039">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05"/>
      </w:tblGrid>
      <w:tr w:rsidR="00CF3F69" w14:paraId="746786E5" w14:textId="77777777" w:rsidTr="13954DB8">
        <w:trPr>
          <w:cnfStyle w:val="100000000000" w:firstRow="1" w:lastRow="0" w:firstColumn="0" w:lastColumn="0" w:oddVBand="0" w:evenVBand="0" w:oddHBand="0" w:evenHBand="0" w:firstRowFirstColumn="0" w:firstRowLastColumn="0" w:lastRowFirstColumn="0" w:lastRowLastColumn="0"/>
          <w:trHeight w:val="266"/>
        </w:trPr>
        <w:tc>
          <w:tcPr>
            <w:tcW w:w="1980" w:type="dxa"/>
            <w:shd w:val="clear" w:color="auto" w:fill="D9D9D9" w:themeFill="background2" w:themeFillShade="D9"/>
          </w:tcPr>
          <w:p w14:paraId="0ED8094F" w14:textId="38BE86DD" w:rsidR="00CF3F69" w:rsidRDefault="00016BB3" w:rsidP="00250039">
            <w:pPr>
              <w:pStyle w:val="MHHSBody"/>
            </w:pPr>
            <w:r>
              <w:t>Impact</w:t>
            </w:r>
            <w:r w:rsidR="002B4DF4">
              <w:t>ed areas</w:t>
            </w:r>
          </w:p>
        </w:tc>
        <w:tc>
          <w:tcPr>
            <w:tcW w:w="8605" w:type="dxa"/>
            <w:shd w:val="clear" w:color="auto" w:fill="D9D9D9" w:themeFill="background2" w:themeFillShade="D9"/>
          </w:tcPr>
          <w:p w14:paraId="10E9CCEE" w14:textId="77096C16" w:rsidR="00CF3F69" w:rsidRDefault="002B4DF4" w:rsidP="00250039">
            <w:pPr>
              <w:pStyle w:val="MHHSBody"/>
            </w:pPr>
            <w:r>
              <w:t>Impacted items</w:t>
            </w:r>
          </w:p>
        </w:tc>
      </w:tr>
      <w:tr w:rsidR="00CF3F69" w14:paraId="6EDB303C" w14:textId="77777777" w:rsidTr="13954DB8">
        <w:trPr>
          <w:trHeight w:val="860"/>
        </w:trPr>
        <w:tc>
          <w:tcPr>
            <w:tcW w:w="1980" w:type="dxa"/>
            <w:shd w:val="clear" w:color="auto" w:fill="F2F2F2" w:themeFill="background2" w:themeFillShade="F2"/>
          </w:tcPr>
          <w:p w14:paraId="42AF077C" w14:textId="7175A11E" w:rsidR="00CF3F69" w:rsidRDefault="00591B14" w:rsidP="00250039">
            <w:pPr>
              <w:pStyle w:val="MHHSBody"/>
            </w:pPr>
            <w:r>
              <w:t>Impacted Parties</w:t>
            </w:r>
          </w:p>
        </w:tc>
        <w:tc>
          <w:tcPr>
            <w:tcW w:w="8605" w:type="dxa"/>
          </w:tcPr>
          <w:p w14:paraId="4FBF0978" w14:textId="3E99F8FE" w:rsidR="00CF3F69" w:rsidRPr="0033734E" w:rsidRDefault="40A89158" w:rsidP="0603B3BE">
            <w:pPr>
              <w:pStyle w:val="MHHSBody"/>
            </w:pPr>
            <w:r>
              <w:t>There is an impact to the Code Bodies (</w:t>
            </w:r>
            <w:r w:rsidR="00BA16E9">
              <w:t xml:space="preserve">as regards the </w:t>
            </w:r>
            <w:proofErr w:type="spellStart"/>
            <w:r w:rsidR="7A11BCB6">
              <w:t>BSCCo</w:t>
            </w:r>
            <w:proofErr w:type="spellEnd"/>
            <w:r w:rsidR="7A11BCB6">
              <w:t xml:space="preserve">, </w:t>
            </w:r>
            <w:bookmarkStart w:id="9" w:name="_Int_egmaSGIj"/>
            <w:proofErr w:type="spellStart"/>
            <w:r w:rsidR="7A11BCB6">
              <w:t>RECCo</w:t>
            </w:r>
            <w:bookmarkEnd w:id="9"/>
            <w:proofErr w:type="spellEnd"/>
            <w:r w:rsidR="7A11BCB6">
              <w:t xml:space="preserve"> and DCUSA) that the period </w:t>
            </w:r>
            <w:r w:rsidR="091F8928">
              <w:t xml:space="preserve">during their processing of Code Artefacts in preparation for M8 is extended by 1 </w:t>
            </w:r>
            <w:r w:rsidR="7A11BCB6">
              <w:t>month.</w:t>
            </w:r>
          </w:p>
        </w:tc>
      </w:tr>
      <w:tr w:rsidR="00CF3F69" w14:paraId="6A5A82A4" w14:textId="77777777" w:rsidTr="13954DB8">
        <w:trPr>
          <w:trHeight w:val="860"/>
        </w:trPr>
        <w:tc>
          <w:tcPr>
            <w:tcW w:w="1980" w:type="dxa"/>
            <w:shd w:val="clear" w:color="auto" w:fill="F2F2F2" w:themeFill="background2" w:themeFillShade="F2"/>
          </w:tcPr>
          <w:p w14:paraId="69D6605C" w14:textId="4A257065" w:rsidR="00CF3F69" w:rsidRDefault="0B85C179" w:rsidP="00250039">
            <w:pPr>
              <w:pStyle w:val="MHHSBody"/>
            </w:pPr>
            <w:r>
              <w:lastRenderedPageBreak/>
              <w:t>Impacted Deliverables</w:t>
            </w:r>
          </w:p>
        </w:tc>
        <w:tc>
          <w:tcPr>
            <w:tcW w:w="8605" w:type="dxa"/>
          </w:tcPr>
          <w:p w14:paraId="603B9F48" w14:textId="2EC88F01" w:rsidR="00CF3F69" w:rsidRPr="0033734E" w:rsidRDefault="4AE8AE4F" w:rsidP="0603B3BE">
            <w:pPr>
              <w:pStyle w:val="MHHSBody"/>
            </w:pPr>
            <w:r>
              <w:t xml:space="preserve">The Ofgem M7 decision and direction will be delayed by </w:t>
            </w:r>
            <w:r w:rsidR="000E2832">
              <w:t xml:space="preserve">up to </w:t>
            </w:r>
            <w:r>
              <w:t>1 month.</w:t>
            </w:r>
          </w:p>
        </w:tc>
      </w:tr>
      <w:tr w:rsidR="006F0122" w14:paraId="1FB0121C" w14:textId="77777777" w:rsidTr="13954DB8">
        <w:trPr>
          <w:trHeight w:val="860"/>
        </w:trPr>
        <w:tc>
          <w:tcPr>
            <w:tcW w:w="1980" w:type="dxa"/>
            <w:shd w:val="clear" w:color="auto" w:fill="F2F2F2" w:themeFill="background2" w:themeFillShade="F2"/>
          </w:tcPr>
          <w:p w14:paraId="28836096" w14:textId="40B3774A" w:rsidR="006F0122" w:rsidRDefault="006F0122" w:rsidP="00250039">
            <w:pPr>
              <w:pStyle w:val="MHHSBody"/>
            </w:pPr>
            <w:r>
              <w:t>Impacted Milestones</w:t>
            </w:r>
          </w:p>
        </w:tc>
        <w:tc>
          <w:tcPr>
            <w:tcW w:w="8605" w:type="dxa"/>
          </w:tcPr>
          <w:p w14:paraId="531D220C" w14:textId="7EC1FF25" w:rsidR="004E5557" w:rsidRPr="0033734E" w:rsidRDefault="0033734E" w:rsidP="00250039">
            <w:pPr>
              <w:pStyle w:val="MHHSBody"/>
            </w:pPr>
            <w:r w:rsidRPr="0033734E">
              <w:rPr>
                <w:color w:val="5161FC" w:themeColor="accent1"/>
              </w:rPr>
              <w:t>M7</w:t>
            </w:r>
          </w:p>
        </w:tc>
      </w:tr>
    </w:tbl>
    <w:p w14:paraId="7F78A1B9" w14:textId="77777777" w:rsidR="00CF3F69" w:rsidRPr="00250039" w:rsidRDefault="00CF3F69" w:rsidP="00250039">
      <w:pPr>
        <w:pStyle w:val="MHHSBody"/>
      </w:pPr>
    </w:p>
    <w:p w14:paraId="612997E9" w14:textId="77777777" w:rsidR="008A0C13" w:rsidRDefault="008A0C13" w:rsidP="008A0C13">
      <w:pPr>
        <w:pStyle w:val="MHHSBody"/>
        <w:rPr>
          <w:b/>
          <w:bCs/>
          <w:i/>
          <w:iCs/>
        </w:rPr>
      </w:pPr>
      <w:r>
        <w:rPr>
          <w:b/>
          <w:bCs/>
          <w:color w:val="5161FC" w:themeColor="accent1"/>
        </w:rPr>
        <w:t>Note</w:t>
      </w:r>
      <w:r w:rsidRPr="0004532A">
        <w:rPr>
          <w:b/>
          <w:bCs/>
          <w:i/>
          <w:iCs/>
          <w:color w:val="5161FC" w:themeColor="accent1"/>
        </w:rPr>
        <w:t xml:space="preserve"> </w:t>
      </w:r>
      <w:r w:rsidRPr="0004532A">
        <w:rPr>
          <w:b/>
          <w:bCs/>
          <w:i/>
          <w:iCs/>
        </w:rPr>
        <w:t>–</w:t>
      </w:r>
      <w:r>
        <w:rPr>
          <w:b/>
          <w:bCs/>
          <w:i/>
          <w:iCs/>
        </w:rPr>
        <w:t xml:space="preserve"> </w:t>
      </w:r>
      <w:r w:rsidRPr="00F6156E">
        <w:rPr>
          <w:b/>
          <w:bCs/>
          <w:i/>
          <w:iCs/>
        </w:rPr>
        <w:t xml:space="preserve">Please </w:t>
      </w:r>
      <w:r>
        <w:rPr>
          <w:b/>
          <w:bCs/>
          <w:i/>
          <w:iCs/>
        </w:rPr>
        <w:t>refer to MHHS DEL174 Change Request Guidance for Programme Participants for information on how to score the initial assessment.</w:t>
      </w:r>
    </w:p>
    <w:p w14:paraId="7CFBFF90" w14:textId="77777777" w:rsidR="00C42F75" w:rsidRPr="00C42F75" w:rsidRDefault="00C42F75" w:rsidP="00C42F75">
      <w:pPr>
        <w:pStyle w:val="MHHSBody"/>
        <w:rPr>
          <w:b/>
          <w:bCs/>
          <w:i/>
          <w:iCs/>
        </w:rPr>
      </w:pPr>
    </w:p>
    <w:tbl>
      <w:tblPr>
        <w:tblStyle w:val="ElexonBasic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2097"/>
        <w:gridCol w:w="3197"/>
        <w:gridCol w:w="1956"/>
      </w:tblGrid>
      <w:tr w:rsidR="004D0669" w14:paraId="0D6D5598" w14:textId="77777777" w:rsidTr="005A4D7B">
        <w:trPr>
          <w:cnfStyle w:val="100000000000" w:firstRow="1" w:lastRow="0" w:firstColumn="0" w:lastColumn="0" w:oddVBand="0" w:evenVBand="0" w:oddHBand="0" w:evenHBand="0" w:firstRowFirstColumn="0" w:firstRowLastColumn="0" w:lastRowFirstColumn="0" w:lastRowLastColumn="0"/>
        </w:trPr>
        <w:tc>
          <w:tcPr>
            <w:tcW w:w="10531" w:type="dxa"/>
            <w:gridSpan w:val="4"/>
            <w:shd w:val="clear" w:color="auto" w:fill="D9D9D9" w:themeFill="background1" w:themeFillShade="D9"/>
          </w:tcPr>
          <w:p w14:paraId="70371D56" w14:textId="77777777" w:rsidR="004D0669" w:rsidRDefault="004D0669" w:rsidP="005A4D7B">
            <w:pPr>
              <w:pStyle w:val="MHHSBody"/>
              <w:jc w:val="center"/>
            </w:pPr>
            <w:r>
              <w:t>Initial assessment</w:t>
            </w:r>
          </w:p>
        </w:tc>
      </w:tr>
      <w:tr w:rsidR="004D0669" w14:paraId="1A37EAB1" w14:textId="77777777" w:rsidTr="003A54C8">
        <w:tc>
          <w:tcPr>
            <w:tcW w:w="3392" w:type="dxa"/>
            <w:shd w:val="clear" w:color="auto" w:fill="F2F2F2" w:themeFill="background1" w:themeFillShade="F2"/>
          </w:tcPr>
          <w:p w14:paraId="36796AAE" w14:textId="77777777" w:rsidR="004D0669" w:rsidRDefault="004D0669" w:rsidP="005A4D7B">
            <w:pPr>
              <w:pStyle w:val="MHHSBody"/>
            </w:pPr>
            <w:r>
              <w:t>Necessity of change</w:t>
            </w:r>
          </w:p>
        </w:tc>
        <w:tc>
          <w:tcPr>
            <w:tcW w:w="2108" w:type="dxa"/>
          </w:tcPr>
          <w:p w14:paraId="6AFE7378" w14:textId="77777777" w:rsidR="004D0669" w:rsidRDefault="004D0669" w:rsidP="005A4D7B">
            <w:pPr>
              <w:pStyle w:val="MHHSBody"/>
            </w:pPr>
            <w:r>
              <w:rPr>
                <w:color w:val="2B579A"/>
                <w:shd w:val="clear" w:color="auto" w:fill="E6E6E6"/>
              </w:rPr>
              <w:fldChar w:fldCharType="begin">
                <w:ffData>
                  <w:name w:val="Dropdown1"/>
                  <w:enabled/>
                  <w:calcOnExit/>
                  <w:ddList>
                    <w:listEntry w:val="1 - Critical Change"/>
                    <w:listEntry w:val="2 - Important Change"/>
                    <w:listEntry w:val="3 - Potentially Important"/>
                  </w:ddList>
                </w:ffData>
              </w:fldChar>
            </w:r>
            <w:bookmarkStart w:id="10" w:name="Dropdown1"/>
            <w:r>
              <w:instrText xml:space="preserve"> FORMDROPDOWN </w:instrText>
            </w:r>
            <w:r w:rsidR="00000000">
              <w:rPr>
                <w:color w:val="2B579A"/>
                <w:shd w:val="clear" w:color="auto" w:fill="E6E6E6"/>
              </w:rPr>
            </w:r>
            <w:r w:rsidR="00000000">
              <w:rPr>
                <w:color w:val="2B579A"/>
                <w:shd w:val="clear" w:color="auto" w:fill="E6E6E6"/>
              </w:rPr>
              <w:fldChar w:fldCharType="separate"/>
            </w:r>
            <w:r>
              <w:rPr>
                <w:color w:val="2B579A"/>
                <w:shd w:val="clear" w:color="auto" w:fill="E6E6E6"/>
              </w:rPr>
              <w:fldChar w:fldCharType="end"/>
            </w:r>
            <w:bookmarkEnd w:id="10"/>
          </w:p>
        </w:tc>
        <w:tc>
          <w:tcPr>
            <w:tcW w:w="3279" w:type="dxa"/>
            <w:shd w:val="clear" w:color="auto" w:fill="F2F2F2" w:themeFill="background1" w:themeFillShade="F2"/>
          </w:tcPr>
          <w:p w14:paraId="3EA0AFC4" w14:textId="77777777" w:rsidR="004D0669" w:rsidRDefault="004D0669" w:rsidP="005A4D7B">
            <w:pPr>
              <w:pStyle w:val="MHHSBody"/>
            </w:pPr>
            <w:r>
              <w:t>Expected lead time</w:t>
            </w:r>
          </w:p>
        </w:tc>
        <w:tc>
          <w:tcPr>
            <w:tcW w:w="1752" w:type="dxa"/>
          </w:tcPr>
          <w:p w14:paraId="3583BEB5" w14:textId="77777777" w:rsidR="004D0669" w:rsidRDefault="004D0669" w:rsidP="005A4D7B">
            <w:pPr>
              <w:pStyle w:val="MHHSBody"/>
            </w:pPr>
            <w:r>
              <w:rPr>
                <w:color w:val="2B579A"/>
                <w:shd w:val="clear" w:color="auto" w:fill="E6E6E6"/>
              </w:rPr>
              <w:fldChar w:fldCharType="begin">
                <w:ffData>
                  <w:name w:val="Dropdown4"/>
                  <w:enabled/>
                  <w:calcOnExit w:val="0"/>
                  <w:ddList>
                    <w:listEntry w:val="1 - &lt;5 working days"/>
                    <w:listEntry w:val="2 - 5 to 10 working days"/>
                    <w:listEntry w:val="3 - 10 - 20 working days"/>
                    <w:listEntry w:val="4 - &gt;20 working days"/>
                  </w:ddList>
                </w:ffData>
              </w:fldChar>
            </w:r>
            <w:bookmarkStart w:id="11" w:name="Dropdown4"/>
            <w:r>
              <w:instrText xml:space="preserve"> FORMDROPDOWN </w:instrText>
            </w:r>
            <w:r w:rsidR="00000000">
              <w:rPr>
                <w:color w:val="2B579A"/>
                <w:shd w:val="clear" w:color="auto" w:fill="E6E6E6"/>
              </w:rPr>
            </w:r>
            <w:r w:rsidR="00000000">
              <w:rPr>
                <w:color w:val="2B579A"/>
                <w:shd w:val="clear" w:color="auto" w:fill="E6E6E6"/>
              </w:rPr>
              <w:fldChar w:fldCharType="separate"/>
            </w:r>
            <w:r>
              <w:rPr>
                <w:color w:val="2B579A"/>
                <w:shd w:val="clear" w:color="auto" w:fill="E6E6E6"/>
              </w:rPr>
              <w:fldChar w:fldCharType="end"/>
            </w:r>
            <w:bookmarkEnd w:id="11"/>
          </w:p>
        </w:tc>
      </w:tr>
      <w:tr w:rsidR="004D0669" w14:paraId="09511D9D" w14:textId="77777777" w:rsidTr="003A54C8">
        <w:tc>
          <w:tcPr>
            <w:tcW w:w="3392" w:type="dxa"/>
            <w:shd w:val="clear" w:color="auto" w:fill="F2F2F2" w:themeFill="background1" w:themeFillShade="F2"/>
          </w:tcPr>
          <w:p w14:paraId="6E333FF8" w14:textId="77777777" w:rsidR="004D0669" w:rsidRDefault="004D0669" w:rsidP="005A4D7B">
            <w:pPr>
              <w:pStyle w:val="MHHSBody"/>
            </w:pPr>
            <w:r>
              <w:t>Rationale of change</w:t>
            </w:r>
          </w:p>
        </w:tc>
        <w:tc>
          <w:tcPr>
            <w:tcW w:w="2108" w:type="dxa"/>
          </w:tcPr>
          <w:p w14:paraId="3F2A0BB9" w14:textId="77777777" w:rsidR="004D0669" w:rsidRDefault="004D0669" w:rsidP="005A4D7B">
            <w:pPr>
              <w:pStyle w:val="MHHSBody"/>
            </w:pPr>
            <w:r>
              <w:rPr>
                <w:color w:val="2B579A"/>
                <w:shd w:val="clear" w:color="auto" w:fill="E6E6E6"/>
              </w:rPr>
              <w:fldChar w:fldCharType="begin">
                <w:ffData>
                  <w:name w:val="Dropdown2"/>
                  <w:enabled/>
                  <w:calcOnExit w:val="0"/>
                  <w:ddList>
                    <w:listEntry w:val="Programme"/>
                    <w:listEntry w:val="Delivery"/>
                    <w:listEntry w:val="Solution"/>
                    <w:listEntry w:val="Regulatory"/>
                    <w:listEntry w:val="Security"/>
                    <w:listEntry w:val="Data"/>
                  </w:ddList>
                </w:ffData>
              </w:fldChar>
            </w:r>
            <w:bookmarkStart w:id="12" w:name="Dropdown2"/>
            <w:r>
              <w:instrText xml:space="preserve"> FORMDROPDOWN </w:instrText>
            </w:r>
            <w:r w:rsidR="00000000">
              <w:rPr>
                <w:color w:val="2B579A"/>
                <w:shd w:val="clear" w:color="auto" w:fill="E6E6E6"/>
              </w:rPr>
            </w:r>
            <w:r w:rsidR="00000000">
              <w:rPr>
                <w:color w:val="2B579A"/>
                <w:shd w:val="clear" w:color="auto" w:fill="E6E6E6"/>
              </w:rPr>
              <w:fldChar w:fldCharType="separate"/>
            </w:r>
            <w:r>
              <w:rPr>
                <w:color w:val="2B579A"/>
                <w:shd w:val="clear" w:color="auto" w:fill="E6E6E6"/>
              </w:rPr>
              <w:fldChar w:fldCharType="end"/>
            </w:r>
            <w:bookmarkEnd w:id="12"/>
          </w:p>
        </w:tc>
        <w:tc>
          <w:tcPr>
            <w:tcW w:w="3279" w:type="dxa"/>
            <w:tcBorders>
              <w:bottom w:val="single" w:sz="4" w:space="0" w:color="auto"/>
            </w:tcBorders>
            <w:shd w:val="clear" w:color="auto" w:fill="F2F2F2" w:themeFill="background1" w:themeFillShade="F2"/>
          </w:tcPr>
          <w:p w14:paraId="4B109126" w14:textId="77777777" w:rsidR="004D0669" w:rsidRDefault="004D0669" w:rsidP="005A4D7B">
            <w:pPr>
              <w:pStyle w:val="MHHSBody"/>
            </w:pPr>
            <w:r>
              <w:t>Expected implementation window</w:t>
            </w:r>
          </w:p>
        </w:tc>
        <w:tc>
          <w:tcPr>
            <w:tcW w:w="1752" w:type="dxa"/>
            <w:tcBorders>
              <w:bottom w:val="single" w:sz="4" w:space="0" w:color="auto"/>
            </w:tcBorders>
          </w:tcPr>
          <w:p w14:paraId="559D2995" w14:textId="77777777" w:rsidR="004D0669" w:rsidRDefault="004D0669" w:rsidP="005A4D7B">
            <w:pPr>
              <w:pStyle w:val="MHHSBody"/>
            </w:pPr>
            <w:r>
              <w:rPr>
                <w:color w:val="2B579A"/>
                <w:shd w:val="clear" w:color="auto" w:fill="E6E6E6"/>
              </w:rPr>
              <w:fldChar w:fldCharType="begin">
                <w:ffData>
                  <w:name w:val="Dropdown5"/>
                  <w:enabled/>
                  <w:calcOnExit w:val="0"/>
                  <w:ddList>
                    <w:listEntry w:val="1 - Imminent"/>
                    <w:listEntry w:val="2 - Short"/>
                    <w:listEntry w:val="3 - Medium"/>
                    <w:listEntry w:val="4 - Long"/>
                    <w:listEntry w:val="5 Go-Live"/>
                  </w:ddList>
                </w:ffData>
              </w:fldChar>
            </w:r>
            <w:bookmarkStart w:id="13" w:name="Dropdown5"/>
            <w:r>
              <w:instrText xml:space="preserve"> FORMDROPDOWN </w:instrText>
            </w:r>
            <w:r w:rsidR="00000000">
              <w:rPr>
                <w:color w:val="2B579A"/>
                <w:shd w:val="clear" w:color="auto" w:fill="E6E6E6"/>
              </w:rPr>
            </w:r>
            <w:r w:rsidR="00000000">
              <w:rPr>
                <w:color w:val="2B579A"/>
                <w:shd w:val="clear" w:color="auto" w:fill="E6E6E6"/>
              </w:rPr>
              <w:fldChar w:fldCharType="separate"/>
            </w:r>
            <w:r>
              <w:rPr>
                <w:color w:val="2B579A"/>
                <w:shd w:val="clear" w:color="auto" w:fill="E6E6E6"/>
              </w:rPr>
              <w:fldChar w:fldCharType="end"/>
            </w:r>
            <w:bookmarkEnd w:id="13"/>
          </w:p>
        </w:tc>
      </w:tr>
      <w:tr w:rsidR="004D0669" w14:paraId="0CA1C164" w14:textId="77777777" w:rsidTr="003A54C8">
        <w:tc>
          <w:tcPr>
            <w:tcW w:w="3392" w:type="dxa"/>
            <w:shd w:val="clear" w:color="auto" w:fill="F2F2F2" w:themeFill="background1" w:themeFillShade="F2"/>
          </w:tcPr>
          <w:p w14:paraId="07E9B368" w14:textId="77777777" w:rsidR="004D0669" w:rsidRDefault="004D0669" w:rsidP="005A4D7B">
            <w:pPr>
              <w:pStyle w:val="MHHSBody"/>
            </w:pPr>
            <w:r>
              <w:t>Expected change impact</w:t>
            </w:r>
          </w:p>
        </w:tc>
        <w:tc>
          <w:tcPr>
            <w:tcW w:w="2108" w:type="dxa"/>
            <w:tcBorders>
              <w:right w:val="single" w:sz="4" w:space="0" w:color="auto"/>
            </w:tcBorders>
          </w:tcPr>
          <w:p w14:paraId="2B944611" w14:textId="77777777" w:rsidR="004D0669" w:rsidRDefault="004D0669" w:rsidP="005A4D7B">
            <w:pPr>
              <w:pStyle w:val="MHHSBody"/>
            </w:pPr>
            <w:r>
              <w:rPr>
                <w:color w:val="2B579A"/>
                <w:shd w:val="clear" w:color="auto" w:fill="E6E6E6"/>
              </w:rPr>
              <w:fldChar w:fldCharType="begin">
                <w:ffData>
                  <w:name w:val="Dropdown3"/>
                  <w:enabled/>
                  <w:calcOnExit w:val="0"/>
                  <w:ddList>
                    <w:listEntry w:val="Very Low"/>
                    <w:listEntry w:val="Low"/>
                    <w:listEntry w:val="Medium"/>
                    <w:listEntry w:val="High"/>
                  </w:ddList>
                </w:ffData>
              </w:fldChar>
            </w:r>
            <w:bookmarkStart w:id="14" w:name="Dropdown3"/>
            <w:r>
              <w:instrText xml:space="preserve"> FORMDROPDOWN </w:instrText>
            </w:r>
            <w:r w:rsidR="00000000">
              <w:rPr>
                <w:color w:val="2B579A"/>
                <w:shd w:val="clear" w:color="auto" w:fill="E6E6E6"/>
              </w:rPr>
            </w:r>
            <w:r w:rsidR="00000000">
              <w:rPr>
                <w:color w:val="2B579A"/>
                <w:shd w:val="clear" w:color="auto" w:fill="E6E6E6"/>
              </w:rPr>
              <w:fldChar w:fldCharType="separate"/>
            </w:r>
            <w:r>
              <w:rPr>
                <w:color w:val="2B579A"/>
                <w:shd w:val="clear" w:color="auto" w:fill="E6E6E6"/>
              </w:rPr>
              <w:fldChar w:fldCharType="end"/>
            </w:r>
            <w:bookmarkEnd w:id="14"/>
          </w:p>
        </w:tc>
        <w:tc>
          <w:tcPr>
            <w:tcW w:w="3279" w:type="dxa"/>
            <w:tcBorders>
              <w:top w:val="single" w:sz="4" w:space="0" w:color="auto"/>
              <w:left w:val="single" w:sz="4" w:space="0" w:color="auto"/>
              <w:bottom w:val="nil"/>
              <w:right w:val="nil"/>
            </w:tcBorders>
            <w:shd w:val="clear" w:color="auto" w:fill="auto"/>
          </w:tcPr>
          <w:p w14:paraId="7250D73C" w14:textId="77777777" w:rsidR="004D0669" w:rsidRDefault="004D0669" w:rsidP="005A4D7B">
            <w:pPr>
              <w:pStyle w:val="MHHSBody"/>
            </w:pPr>
          </w:p>
        </w:tc>
        <w:tc>
          <w:tcPr>
            <w:tcW w:w="1752" w:type="dxa"/>
            <w:tcBorders>
              <w:top w:val="single" w:sz="4" w:space="0" w:color="auto"/>
              <w:left w:val="nil"/>
              <w:bottom w:val="nil"/>
              <w:right w:val="nil"/>
            </w:tcBorders>
            <w:shd w:val="clear" w:color="auto" w:fill="auto"/>
          </w:tcPr>
          <w:p w14:paraId="225E0991" w14:textId="77777777" w:rsidR="004D0669" w:rsidRDefault="004D0669" w:rsidP="005A4D7B">
            <w:pPr>
              <w:pStyle w:val="MHHSBody"/>
            </w:pPr>
          </w:p>
        </w:tc>
      </w:tr>
    </w:tbl>
    <w:p w14:paraId="427330A3" w14:textId="1BE47808" w:rsidR="005B7D3A" w:rsidRDefault="005B7D3A">
      <w:pPr>
        <w:spacing w:after="160" w:line="259" w:lineRule="auto"/>
        <w:rPr>
          <w:szCs w:val="20"/>
        </w:rPr>
      </w:pPr>
    </w:p>
    <w:p w14:paraId="61E262B0" w14:textId="38FEF09F" w:rsidR="001A7E27" w:rsidRPr="0038771D" w:rsidRDefault="001A7E27" w:rsidP="001A7E27">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Pr>
          <w:b/>
          <w:bCs/>
          <w:i/>
          <w:iCs/>
        </w:rPr>
        <w:t>Please include a reference and link to any additional documentation which the change relates to.</w:t>
      </w:r>
    </w:p>
    <w:tbl>
      <w:tblPr>
        <w:tblStyle w:val="ElexonBasicTable"/>
        <w:tblpPr w:leftFromText="180" w:rightFromText="180" w:vertAnchor="text" w:horzAnchor="margin" w:tblpY="299"/>
        <w:tblW w:w="0" w:type="auto"/>
        <w:tblLook w:val="04A0" w:firstRow="1" w:lastRow="0" w:firstColumn="1" w:lastColumn="0" w:noHBand="0" w:noVBand="1"/>
      </w:tblPr>
      <w:tblGrid>
        <w:gridCol w:w="5939"/>
        <w:gridCol w:w="4587"/>
      </w:tblGrid>
      <w:tr w:rsidR="001A7E27" w:rsidRPr="00A92AE4" w14:paraId="665546D3" w14:textId="77777777" w:rsidTr="00C62FEC">
        <w:trPr>
          <w:cnfStyle w:val="100000000000" w:firstRow="1" w:lastRow="0" w:firstColumn="0" w:lastColumn="0" w:oddVBand="0" w:evenVBand="0" w:oddHBand="0" w:evenHBand="0" w:firstRowFirstColumn="0" w:firstRowLastColumn="0" w:lastRowFirstColumn="0" w:lastRowLastColumn="0"/>
        </w:trPr>
        <w:tc>
          <w:tcPr>
            <w:tcW w:w="10526" w:type="dxa"/>
            <w:gridSpan w:val="2"/>
            <w:shd w:val="clear" w:color="auto" w:fill="D9D9D9" w:themeFill="background2" w:themeFillShade="D9"/>
          </w:tcPr>
          <w:p w14:paraId="44F0D62D" w14:textId="77777777" w:rsidR="001A7E27" w:rsidRPr="00F94CF8" w:rsidRDefault="001A7E27" w:rsidP="00C62FEC">
            <w:pPr>
              <w:pStyle w:val="MHHSBody"/>
              <w:jc w:val="center"/>
              <w:rPr>
                <w:rFonts w:asciiTheme="minorHAnsi" w:hAnsiTheme="minorHAnsi" w:cstheme="minorHAnsi"/>
              </w:rPr>
            </w:pPr>
            <w:r w:rsidRPr="00F94CF8">
              <w:rPr>
                <w:rFonts w:asciiTheme="minorHAnsi" w:hAnsiTheme="minorHAnsi" w:cstheme="minorHAnsi"/>
              </w:rPr>
              <w:t>Change Request to be read in conjunction with:</w:t>
            </w:r>
          </w:p>
        </w:tc>
      </w:tr>
      <w:tr w:rsidR="001A7E27" w:rsidRPr="00A92AE4" w14:paraId="26A130F9" w14:textId="77777777" w:rsidTr="00C62FEC">
        <w:tc>
          <w:tcPr>
            <w:tcW w:w="5939" w:type="dxa"/>
            <w:tcBorders>
              <w:left w:val="single" w:sz="4" w:space="0" w:color="auto"/>
              <w:right w:val="single" w:sz="4" w:space="0" w:color="auto"/>
            </w:tcBorders>
            <w:shd w:val="clear" w:color="auto" w:fill="D9D9D9" w:themeFill="background1" w:themeFillShade="D9"/>
          </w:tcPr>
          <w:p w14:paraId="708AFB9E" w14:textId="77777777" w:rsidR="001A7E27" w:rsidRPr="00F94CF8" w:rsidRDefault="001A7E27" w:rsidP="00C62FEC">
            <w:pPr>
              <w:pStyle w:val="MHHSBody"/>
              <w:rPr>
                <w:rFonts w:cstheme="minorHAnsi"/>
                <w:b/>
                <w:bCs/>
                <w:szCs w:val="20"/>
              </w:rPr>
            </w:pPr>
            <w:r w:rsidRPr="00F94CF8">
              <w:rPr>
                <w:rFonts w:cstheme="minorHAnsi"/>
                <w:b/>
                <w:bCs/>
                <w:szCs w:val="20"/>
              </w:rPr>
              <w:t>Title</w:t>
            </w:r>
          </w:p>
        </w:tc>
        <w:tc>
          <w:tcPr>
            <w:tcW w:w="4587" w:type="dxa"/>
            <w:tcBorders>
              <w:left w:val="single" w:sz="4" w:space="0" w:color="auto"/>
              <w:right w:val="single" w:sz="4" w:space="0" w:color="auto"/>
            </w:tcBorders>
            <w:shd w:val="clear" w:color="auto" w:fill="D9D9D9" w:themeFill="background1" w:themeFillShade="D9"/>
          </w:tcPr>
          <w:p w14:paraId="1EE3DCFA" w14:textId="528CDACA" w:rsidR="001A7E27" w:rsidRPr="00F94CF8" w:rsidRDefault="00CD6BA8" w:rsidP="00C62FEC">
            <w:pPr>
              <w:pStyle w:val="MHHSBody"/>
              <w:rPr>
                <w:rFonts w:cstheme="minorHAnsi"/>
                <w:b/>
                <w:bCs/>
                <w:i/>
                <w:iCs/>
                <w:color w:val="808080" w:themeColor="background1" w:themeShade="80"/>
                <w:szCs w:val="20"/>
              </w:rPr>
            </w:pPr>
            <w:r>
              <w:rPr>
                <w:rFonts w:cstheme="minorHAnsi"/>
                <w:b/>
                <w:bCs/>
                <w:szCs w:val="20"/>
              </w:rPr>
              <w:t>Reference</w:t>
            </w:r>
          </w:p>
        </w:tc>
      </w:tr>
      <w:tr w:rsidR="001A7E27" w:rsidRPr="00A92AE4" w14:paraId="77819344" w14:textId="77777777" w:rsidTr="00C62FEC">
        <w:tc>
          <w:tcPr>
            <w:tcW w:w="5939" w:type="dxa"/>
            <w:tcBorders>
              <w:left w:val="single" w:sz="4" w:space="0" w:color="auto"/>
              <w:right w:val="single" w:sz="4" w:space="0" w:color="auto"/>
            </w:tcBorders>
            <w:shd w:val="clear" w:color="auto" w:fill="F2F2F2" w:themeFill="background1" w:themeFillShade="F2"/>
          </w:tcPr>
          <w:p w14:paraId="10E0853F" w14:textId="77777777" w:rsidR="001A7E27" w:rsidRPr="00F94CF8" w:rsidRDefault="001A7E27" w:rsidP="00C62FEC">
            <w:pPr>
              <w:pStyle w:val="MHHSBody"/>
              <w:rPr>
                <w:rFonts w:cstheme="minorHAnsi"/>
                <w:szCs w:val="20"/>
              </w:rPr>
            </w:pPr>
          </w:p>
        </w:tc>
        <w:tc>
          <w:tcPr>
            <w:tcW w:w="4587" w:type="dxa"/>
            <w:tcBorders>
              <w:left w:val="single" w:sz="4" w:space="0" w:color="auto"/>
              <w:right w:val="single" w:sz="4" w:space="0" w:color="auto"/>
            </w:tcBorders>
          </w:tcPr>
          <w:p w14:paraId="10646BA0" w14:textId="77777777" w:rsidR="001A7E27" w:rsidRPr="00F94CF8" w:rsidRDefault="001A7E27" w:rsidP="00C62FEC">
            <w:pPr>
              <w:pStyle w:val="MHHSBody"/>
              <w:rPr>
                <w:rFonts w:cstheme="minorHAnsi"/>
                <w:b/>
                <w:bCs/>
                <w:i/>
                <w:iCs/>
                <w:szCs w:val="20"/>
                <w:u w:val="single"/>
              </w:rPr>
            </w:pPr>
          </w:p>
        </w:tc>
      </w:tr>
      <w:tr w:rsidR="001A7E27" w:rsidRPr="00A92AE4" w14:paraId="22060C87" w14:textId="77777777" w:rsidTr="00C62FEC">
        <w:tc>
          <w:tcPr>
            <w:tcW w:w="5939" w:type="dxa"/>
            <w:tcBorders>
              <w:left w:val="single" w:sz="4" w:space="0" w:color="auto"/>
              <w:right w:val="single" w:sz="4" w:space="0" w:color="auto"/>
            </w:tcBorders>
            <w:shd w:val="clear" w:color="auto" w:fill="F2F2F2" w:themeFill="background1" w:themeFillShade="F2"/>
          </w:tcPr>
          <w:p w14:paraId="40FB961C" w14:textId="77777777" w:rsidR="001A7E27" w:rsidRPr="00F94CF8" w:rsidRDefault="001A7E27" w:rsidP="00C62FEC">
            <w:pPr>
              <w:pStyle w:val="MHHSBody"/>
              <w:rPr>
                <w:rFonts w:cstheme="minorHAnsi"/>
                <w:szCs w:val="20"/>
              </w:rPr>
            </w:pPr>
          </w:p>
        </w:tc>
        <w:tc>
          <w:tcPr>
            <w:tcW w:w="4587" w:type="dxa"/>
            <w:tcBorders>
              <w:left w:val="single" w:sz="4" w:space="0" w:color="auto"/>
              <w:right w:val="single" w:sz="4" w:space="0" w:color="auto"/>
            </w:tcBorders>
          </w:tcPr>
          <w:p w14:paraId="0EBA7423" w14:textId="77777777" w:rsidR="001A7E27" w:rsidRPr="00F94CF8" w:rsidRDefault="001A7E27" w:rsidP="00C62FEC">
            <w:pPr>
              <w:pStyle w:val="MHHSBody"/>
              <w:rPr>
                <w:rFonts w:cstheme="minorHAnsi"/>
                <w:b/>
                <w:bCs/>
                <w:i/>
                <w:iCs/>
                <w:szCs w:val="20"/>
              </w:rPr>
            </w:pPr>
          </w:p>
        </w:tc>
      </w:tr>
    </w:tbl>
    <w:p w14:paraId="43DD4D1F" w14:textId="405028CE" w:rsidR="00C660BD" w:rsidRDefault="005B7D3A">
      <w:pPr>
        <w:spacing w:after="160" w:line="259" w:lineRule="auto"/>
        <w:rPr>
          <w:szCs w:val="20"/>
        </w:rPr>
      </w:pPr>
      <w:r>
        <w:rPr>
          <w:szCs w:val="20"/>
        </w:rPr>
        <w:br w:type="page"/>
      </w:r>
    </w:p>
    <w:p w14:paraId="79FABF34" w14:textId="772C2EB9" w:rsidR="00422EC9" w:rsidRDefault="006C5E01" w:rsidP="000A793B">
      <w:pPr>
        <w:pStyle w:val="Heading3"/>
        <w:numPr>
          <w:ilvl w:val="0"/>
          <w:numId w:val="0"/>
        </w:numPr>
        <w:ind w:left="720" w:hanging="720"/>
        <w:rPr>
          <w:sz w:val="20"/>
          <w:szCs w:val="20"/>
        </w:rPr>
      </w:pPr>
      <w:r w:rsidRPr="000A793B">
        <w:rPr>
          <w:sz w:val="20"/>
          <w:szCs w:val="20"/>
        </w:rPr>
        <w:lastRenderedPageBreak/>
        <w:t xml:space="preserve">Part </w:t>
      </w:r>
      <w:r w:rsidR="00586D5C">
        <w:rPr>
          <w:sz w:val="20"/>
          <w:szCs w:val="20"/>
        </w:rPr>
        <w:t>C.1</w:t>
      </w:r>
      <w:r w:rsidRPr="000A793B">
        <w:rPr>
          <w:sz w:val="20"/>
          <w:szCs w:val="20"/>
        </w:rPr>
        <w:t xml:space="preserve"> – </w:t>
      </w:r>
      <w:r w:rsidR="00D25E17" w:rsidRPr="000A793B">
        <w:rPr>
          <w:sz w:val="20"/>
          <w:szCs w:val="20"/>
        </w:rPr>
        <w:t xml:space="preserve">Summary of </w:t>
      </w:r>
      <w:r w:rsidR="00ED1230">
        <w:rPr>
          <w:sz w:val="20"/>
          <w:szCs w:val="20"/>
        </w:rPr>
        <w:t>I</w:t>
      </w:r>
      <w:r w:rsidR="00D25E17" w:rsidRPr="000A793B">
        <w:rPr>
          <w:sz w:val="20"/>
          <w:szCs w:val="20"/>
        </w:rPr>
        <w:t xml:space="preserve">mpact </w:t>
      </w:r>
      <w:r w:rsidR="00ED1230">
        <w:rPr>
          <w:sz w:val="20"/>
          <w:szCs w:val="20"/>
        </w:rPr>
        <w:t>A</w:t>
      </w:r>
      <w:r w:rsidR="00D25E17" w:rsidRPr="000A793B">
        <w:rPr>
          <w:sz w:val="20"/>
          <w:szCs w:val="20"/>
        </w:rPr>
        <w:t xml:space="preserve">ssessment </w:t>
      </w:r>
    </w:p>
    <w:p w14:paraId="797735EE" w14:textId="628B5B50" w:rsidR="00214B3C" w:rsidRPr="00214B3C" w:rsidRDefault="00214B3C" w:rsidP="00214B3C">
      <w:pPr>
        <w:pStyle w:val="Heading3"/>
        <w:numPr>
          <w:ilvl w:val="0"/>
          <w:numId w:val="0"/>
        </w:numPr>
        <w:spacing w:before="0" w:line="240" w:lineRule="auto"/>
        <w:rPr>
          <w:b w:val="0"/>
          <w:bCs w:val="0"/>
          <w:i/>
          <w:iCs/>
          <w:color w:val="041425" w:themeColor="text1"/>
          <w:sz w:val="20"/>
          <w:szCs w:val="20"/>
        </w:rPr>
      </w:pPr>
      <w:r w:rsidRPr="007D0604">
        <w:rPr>
          <w:rFonts w:cstheme="minorHAnsi"/>
          <w:sz w:val="20"/>
          <w:szCs w:val="20"/>
        </w:rPr>
        <w:t>Note –</w:t>
      </w:r>
      <w:r w:rsidRPr="00214B3C">
        <w:rPr>
          <w:b w:val="0"/>
          <w:bCs w:val="0"/>
          <w:i/>
          <w:iCs/>
          <w:color w:val="000000"/>
          <w:sz w:val="20"/>
          <w:szCs w:val="20"/>
        </w:rPr>
        <w:t xml:space="preserve"> </w:t>
      </w:r>
      <w:r w:rsidR="00492EA8" w:rsidRPr="00214B3C">
        <w:rPr>
          <w:b w:val="0"/>
          <w:bCs w:val="0"/>
          <w:i/>
          <w:iCs/>
          <w:color w:val="041425" w:themeColor="text1"/>
          <w:sz w:val="20"/>
          <w:szCs w:val="20"/>
        </w:rPr>
        <w:t>This</w:t>
      </w:r>
      <w:r w:rsidR="007D0604">
        <w:rPr>
          <w:b w:val="0"/>
          <w:bCs w:val="0"/>
          <w:i/>
          <w:iCs/>
          <w:color w:val="041425" w:themeColor="text1"/>
          <w:sz w:val="20"/>
          <w:szCs w:val="20"/>
        </w:rPr>
        <w:t xml:space="preserve"> section</w:t>
      </w:r>
      <w:r w:rsidR="00492EA8" w:rsidRPr="00214B3C">
        <w:rPr>
          <w:b w:val="0"/>
          <w:bCs w:val="0"/>
          <w:i/>
          <w:iCs/>
          <w:color w:val="041425" w:themeColor="text1"/>
          <w:sz w:val="20"/>
          <w:szCs w:val="20"/>
        </w:rPr>
        <w:t xml:space="preserve"> will be completed initially by the Change Raiser and then by Programme Participants as part of the full Impact Assessment</w:t>
      </w:r>
      <w:r w:rsidR="00A22104" w:rsidRPr="00214B3C">
        <w:rPr>
          <w:b w:val="0"/>
          <w:bCs w:val="0"/>
          <w:i/>
          <w:iCs/>
          <w:color w:val="041425" w:themeColor="text1"/>
          <w:sz w:val="20"/>
          <w:szCs w:val="20"/>
        </w:rPr>
        <w:t>.</w:t>
      </w:r>
    </w:p>
    <w:p w14:paraId="0D661A38" w14:textId="718948ED" w:rsidR="006A67F0" w:rsidRPr="004B2ABE" w:rsidRDefault="30BA8C76" w:rsidP="13954DB8">
      <w:pPr>
        <w:pStyle w:val="Heading3"/>
        <w:numPr>
          <w:ilvl w:val="0"/>
          <w:numId w:val="0"/>
        </w:numPr>
        <w:shd w:val="clear" w:color="auto" w:fill="FFFFFF" w:themeFill="background2"/>
        <w:spacing w:before="0" w:line="240" w:lineRule="auto"/>
        <w:rPr>
          <w:rFonts w:cstheme="minorBidi"/>
          <w:b w:val="0"/>
          <w:bCs w:val="0"/>
          <w:i/>
          <w:iCs/>
          <w:color w:val="041425" w:themeColor="text1"/>
          <w:sz w:val="20"/>
          <w:szCs w:val="20"/>
        </w:rPr>
      </w:pPr>
      <w:r w:rsidRPr="13954DB8">
        <w:rPr>
          <w:rFonts w:cstheme="minorBidi"/>
          <w:b w:val="0"/>
          <w:bCs w:val="0"/>
          <w:i/>
          <w:iCs/>
          <w:color w:val="041425" w:themeColor="text2"/>
          <w:sz w:val="20"/>
          <w:szCs w:val="20"/>
        </w:rPr>
        <w:t xml:space="preserve">All Impact Assessment responses will be considered public and non-confidential unless otherwise marked. If there are any specific elements of </w:t>
      </w:r>
      <w:r w:rsidR="00B61C33" w:rsidRPr="13954DB8">
        <w:rPr>
          <w:rFonts w:cstheme="minorBidi"/>
          <w:b w:val="0"/>
          <w:bCs w:val="0"/>
          <w:i/>
          <w:iCs/>
          <w:color w:val="041425" w:themeColor="text2"/>
          <w:sz w:val="20"/>
          <w:szCs w:val="20"/>
        </w:rPr>
        <w:t xml:space="preserve">the </w:t>
      </w:r>
      <w:r w:rsidRPr="13954DB8">
        <w:rPr>
          <w:rFonts w:cstheme="minorBidi"/>
          <w:b w:val="0"/>
          <w:bCs w:val="0"/>
          <w:i/>
          <w:iCs/>
          <w:color w:val="041425" w:themeColor="text2"/>
          <w:sz w:val="20"/>
          <w:szCs w:val="20"/>
        </w:rPr>
        <w:t xml:space="preserve">response (e.g. costs) that are confidential, please mark the specific sections as confidential rather than the </w:t>
      </w:r>
      <w:bookmarkStart w:id="15" w:name="_Int_0fVtWXBi"/>
      <w:r w:rsidRPr="13954DB8">
        <w:rPr>
          <w:rFonts w:cstheme="minorBidi"/>
          <w:b w:val="0"/>
          <w:bCs w:val="0"/>
          <w:i/>
          <w:iCs/>
          <w:color w:val="041425" w:themeColor="text2"/>
          <w:sz w:val="20"/>
          <w:szCs w:val="20"/>
        </w:rPr>
        <w:t>response as a whole</w:t>
      </w:r>
      <w:bookmarkEnd w:id="15"/>
      <w:r w:rsidRPr="13954DB8">
        <w:rPr>
          <w:rFonts w:cstheme="minorBidi"/>
          <w:b w:val="0"/>
          <w:bCs w:val="0"/>
          <w:i/>
          <w:iCs/>
          <w:color w:val="041425" w:themeColor="text2"/>
          <w:sz w:val="20"/>
          <w:szCs w:val="20"/>
        </w:rPr>
        <w:t>.</w:t>
      </w:r>
      <w:r w:rsidR="4CC4906F" w:rsidRPr="13954DB8">
        <w:rPr>
          <w:rFonts w:cstheme="minorBidi"/>
          <w:b w:val="0"/>
          <w:bCs w:val="0"/>
          <w:i/>
          <w:iCs/>
          <w:color w:val="041425" w:themeColor="text2"/>
          <w:sz w:val="20"/>
          <w:szCs w:val="20"/>
        </w:rPr>
        <w:t xml:space="preserve"> </w:t>
      </w:r>
      <w:r w:rsidR="62B6B0C7" w:rsidRPr="13954DB8">
        <w:rPr>
          <w:b w:val="0"/>
          <w:bCs w:val="0"/>
          <w:i/>
          <w:iCs/>
          <w:color w:val="041425" w:themeColor="text2"/>
          <w:sz w:val="20"/>
          <w:szCs w:val="20"/>
        </w:rPr>
        <w:t xml:space="preserve">The MHHS Programme will </w:t>
      </w:r>
      <w:r w:rsidR="4CC4906F" w:rsidRPr="13954DB8">
        <w:rPr>
          <w:b w:val="0"/>
          <w:bCs w:val="0"/>
          <w:i/>
          <w:iCs/>
          <w:color w:val="041425" w:themeColor="text2"/>
          <w:sz w:val="20"/>
          <w:szCs w:val="20"/>
        </w:rPr>
        <w:t>publish all Impact Assessment responses and redact any confidential information as noted.</w:t>
      </w:r>
    </w:p>
    <w:p w14:paraId="3CA60B25" w14:textId="77777777" w:rsidR="00A76C6F" w:rsidRPr="005B7D3A" w:rsidRDefault="00A76C6F" w:rsidP="00A76C6F">
      <w:pPr>
        <w:pStyle w:val="MHHSBody"/>
        <w:shd w:val="clear" w:color="auto" w:fill="FFFFFF" w:themeFill="background1"/>
        <w:rPr>
          <w:b/>
          <w:color w:val="041425" w:themeColor="text1"/>
          <w:szCs w:val="20"/>
        </w:rPr>
      </w:pPr>
      <w:r w:rsidRPr="005B7D3A">
        <w:rPr>
          <w:b/>
          <w:color w:val="5161FC" w:themeColor="accent1"/>
          <w:szCs w:val="20"/>
        </w:rPr>
        <w:t xml:space="preserve">Guidance – </w:t>
      </w:r>
      <w:r w:rsidRPr="005B7D3A">
        <w:rPr>
          <w:b/>
          <w:color w:val="041425" w:themeColor="text1"/>
          <w:szCs w:val="20"/>
        </w:rPr>
        <w:t xml:space="preserve">Programme Participants are required to: </w:t>
      </w:r>
    </w:p>
    <w:p w14:paraId="49066B79" w14:textId="3BFC5DA4" w:rsidR="00A76C6F" w:rsidRDefault="5DA6AFB4" w:rsidP="00A76C6F">
      <w:pPr>
        <w:pStyle w:val="CommentText"/>
        <w:numPr>
          <w:ilvl w:val="0"/>
          <w:numId w:val="28"/>
        </w:numPr>
        <w:rPr>
          <w:b/>
          <w:bCs/>
        </w:rPr>
      </w:pPr>
      <w:r w:rsidRPr="13954DB8">
        <w:rPr>
          <w:b/>
          <w:bCs/>
          <w:color w:val="041425" w:themeColor="text2"/>
        </w:rPr>
        <w:t>Respond with ‘Agree</w:t>
      </w:r>
      <w:bookmarkStart w:id="16" w:name="_Int_CEKPMqCY"/>
      <w:r w:rsidRPr="13954DB8">
        <w:rPr>
          <w:b/>
          <w:bCs/>
          <w:color w:val="041425" w:themeColor="text2"/>
        </w:rPr>
        <w:t>’,</w:t>
      </w:r>
      <w:bookmarkEnd w:id="16"/>
      <w:r w:rsidRPr="13954DB8">
        <w:rPr>
          <w:b/>
          <w:bCs/>
          <w:color w:val="041425" w:themeColor="text2"/>
        </w:rPr>
        <w:t xml:space="preserve"> ‘Disagree’ or ‘Abstain</w:t>
      </w:r>
      <w:bookmarkStart w:id="17" w:name="_Int_J6xl5pOL"/>
      <w:r w:rsidRPr="13954DB8">
        <w:rPr>
          <w:b/>
          <w:bCs/>
          <w:color w:val="041425" w:themeColor="text2"/>
        </w:rPr>
        <w:t>’,</w:t>
      </w:r>
      <w:bookmarkEnd w:id="17"/>
      <w:r w:rsidRPr="13954DB8">
        <w:rPr>
          <w:b/>
          <w:bCs/>
          <w:color w:val="041425" w:themeColor="text2"/>
        </w:rPr>
        <w:t xml:space="preserve"> deleting as appropriate.</w:t>
      </w:r>
      <w:r w:rsidR="1B5729BB" w:rsidRPr="13954DB8">
        <w:rPr>
          <w:b/>
          <w:bCs/>
          <w:color w:val="041425" w:themeColor="text2"/>
        </w:rPr>
        <w:t xml:space="preserve"> </w:t>
      </w:r>
      <w:r w:rsidRPr="13954DB8">
        <w:rPr>
          <w:b/>
          <w:bCs/>
        </w:rPr>
        <w:t>If the respondent agrees, they can provide additional evidence to further support the assessment. If the respondent disagrees</w:t>
      </w:r>
      <w:r w:rsidR="66670AFA" w:rsidRPr="13954DB8">
        <w:rPr>
          <w:b/>
          <w:bCs/>
        </w:rPr>
        <w:t xml:space="preserve"> or abstains, </w:t>
      </w:r>
      <w:r w:rsidRPr="13954DB8">
        <w:rPr>
          <w:b/>
          <w:bCs/>
        </w:rPr>
        <w:t>they should provide a detailed rationale as to why.</w:t>
      </w:r>
    </w:p>
    <w:p w14:paraId="1655E36A" w14:textId="77777777" w:rsidR="00A76C6F" w:rsidRDefault="00A76C6F" w:rsidP="00A76C6F">
      <w:pPr>
        <w:pStyle w:val="CommentText"/>
        <w:ind w:left="360"/>
        <w:rPr>
          <w:b/>
          <w:bCs/>
        </w:rPr>
      </w:pPr>
    </w:p>
    <w:p w14:paraId="780226E8" w14:textId="75F9C222" w:rsidR="00A76C6F" w:rsidRPr="00A10096" w:rsidRDefault="00A76C6F" w:rsidP="00A76C6F">
      <w:pPr>
        <w:pStyle w:val="CommentText"/>
        <w:numPr>
          <w:ilvl w:val="0"/>
          <w:numId w:val="28"/>
        </w:numPr>
        <w:rPr>
          <w:b/>
          <w:bCs/>
        </w:rPr>
      </w:pPr>
      <w:r>
        <w:rPr>
          <w:b/>
          <w:bCs/>
        </w:rPr>
        <w:t>A</w:t>
      </w:r>
      <w:r w:rsidRPr="00484B40">
        <w:rPr>
          <w:b/>
          <w:bCs/>
        </w:rPr>
        <w:t>dd any additional effects that have not already been identified. In doing so, they should provide as much detail as possible to allow a robust assessment to be made</w:t>
      </w:r>
      <w:r w:rsidRPr="00484B40">
        <w:rPr>
          <w:b/>
          <w:bCs/>
          <w:color w:val="041425" w:themeColor="text1"/>
        </w:rPr>
        <w:t>.</w:t>
      </w:r>
    </w:p>
    <w:p w14:paraId="059B847A" w14:textId="77777777" w:rsidR="00A76C6F" w:rsidRPr="00484B40" w:rsidRDefault="00A76C6F" w:rsidP="00A76C6F">
      <w:pPr>
        <w:pStyle w:val="CommentText"/>
        <w:ind w:left="360"/>
        <w:rPr>
          <w:b/>
          <w:bCs/>
        </w:rPr>
      </w:pPr>
    </w:p>
    <w:p w14:paraId="29E3A847" w14:textId="558E45AF" w:rsidR="001944E7" w:rsidRPr="001944E7" w:rsidRDefault="4BD10F9C" w:rsidP="4BD10F9C">
      <w:pPr>
        <w:pStyle w:val="CommentText"/>
        <w:numPr>
          <w:ilvl w:val="0"/>
          <w:numId w:val="28"/>
        </w:numPr>
        <w:rPr>
          <w:rFonts w:eastAsiaTheme="minorEastAsia"/>
          <w:b/>
          <w:bCs/>
          <w:color w:val="041425" w:themeColor="text2"/>
        </w:rPr>
      </w:pPr>
      <w:r w:rsidRPr="4BD10F9C">
        <w:rPr>
          <w:b/>
          <w:bCs/>
          <w:color w:val="041425" w:themeColor="text2"/>
        </w:rPr>
        <w:t>Proceed to Part C.2 for Impact Assessment Recommendation response once completed.</w:t>
      </w:r>
    </w:p>
    <w:p w14:paraId="060A08C5" w14:textId="64EFDFE5" w:rsidR="001944E7" w:rsidRPr="001944E7" w:rsidRDefault="001944E7" w:rsidP="4BD10F9C">
      <w:pPr>
        <w:pStyle w:val="MHHSBody"/>
        <w:rPr>
          <w:b/>
          <w:bCs/>
          <w:szCs w:val="20"/>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110B00" w:rsidRPr="005B7D3A" w14:paraId="56D1E784" w14:textId="77777777" w:rsidTr="13954DB8">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2" w:themeFillShade="D9"/>
          </w:tcPr>
          <w:p w14:paraId="3C59A9BF" w14:textId="14EDC96D" w:rsidR="00110B00" w:rsidRPr="005B7D3A" w:rsidRDefault="00110B00" w:rsidP="004D272C">
            <w:pPr>
              <w:pStyle w:val="MHHSBody"/>
              <w:jc w:val="center"/>
            </w:pPr>
            <w:r w:rsidRPr="005B7D3A">
              <w:t>Part C</w:t>
            </w:r>
            <w:r w:rsidR="000E304F">
              <w:t>.1</w:t>
            </w:r>
            <w:r w:rsidRPr="005B7D3A">
              <w:t xml:space="preserve"> – Summary of </w:t>
            </w:r>
            <w:r w:rsidR="000E304F">
              <w:t>I</w:t>
            </w:r>
            <w:r w:rsidRPr="005B7D3A">
              <w:t xml:space="preserve">mpact </w:t>
            </w:r>
            <w:r w:rsidR="000E304F">
              <w:t>A</w:t>
            </w:r>
            <w:r w:rsidRPr="005B7D3A">
              <w:t xml:space="preserve">ssessment </w:t>
            </w:r>
            <w:r w:rsidR="00CF1E51" w:rsidRPr="005B7D3A">
              <w:t>(complete as appropriate)</w:t>
            </w:r>
          </w:p>
        </w:tc>
      </w:tr>
      <w:tr w:rsidR="00110B00" w:rsidRPr="005B7D3A" w14:paraId="78A8BBDF" w14:textId="77777777" w:rsidTr="13954DB8">
        <w:tc>
          <w:tcPr>
            <w:tcW w:w="10536" w:type="dxa"/>
          </w:tcPr>
          <w:p w14:paraId="4DAB98B5" w14:textId="463781A9" w:rsidR="00110B00" w:rsidRPr="005B7D3A" w:rsidRDefault="00110B00" w:rsidP="004D272C">
            <w:pPr>
              <w:pStyle w:val="MHHSBody"/>
              <w:rPr>
                <w:b/>
                <w:bCs/>
                <w:color w:val="041425" w:themeColor="text1"/>
                <w:u w:val="single"/>
              </w:rPr>
            </w:pPr>
            <w:r w:rsidRPr="005B7D3A">
              <w:rPr>
                <w:b/>
                <w:bCs/>
                <w:color w:val="041425" w:themeColor="text1"/>
                <w:u w:val="single"/>
              </w:rPr>
              <w:t>Effect on benefits</w:t>
            </w:r>
          </w:p>
          <w:p w14:paraId="603A0E59" w14:textId="1F803334" w:rsidR="003B4E65" w:rsidRDefault="0033734E" w:rsidP="004D272C">
            <w:pPr>
              <w:pStyle w:val="MHHSBody"/>
              <w:rPr>
                <w:rFonts w:cstheme="minorHAnsi"/>
                <w:i/>
                <w:iCs/>
                <w:color w:val="041425" w:themeColor="text1"/>
                <w:szCs w:val="20"/>
              </w:rPr>
            </w:pPr>
            <w:r>
              <w:rPr>
                <w:rFonts w:cstheme="minorHAnsi"/>
                <w:i/>
                <w:iCs/>
                <w:color w:val="041425" w:themeColor="text1"/>
                <w:szCs w:val="20"/>
              </w:rPr>
              <w:t>N/A</w:t>
            </w:r>
          </w:p>
          <w:p w14:paraId="4B0E24DB" w14:textId="2E4561BF" w:rsidR="007B7230" w:rsidRPr="007B7230" w:rsidRDefault="007B7230" w:rsidP="004D272C">
            <w:pPr>
              <w:pStyle w:val="MHHSBody"/>
              <w:rPr>
                <w:rFonts w:cstheme="minorHAnsi"/>
                <w:i/>
                <w:iCs/>
                <w:color w:val="041425" w:themeColor="text1"/>
                <w:szCs w:val="20"/>
              </w:rPr>
            </w:pPr>
          </w:p>
        </w:tc>
      </w:tr>
      <w:tr w:rsidR="006077F9" w:rsidRPr="005B7D3A" w14:paraId="7FD25C42" w14:textId="77777777" w:rsidTr="13954DB8">
        <w:tc>
          <w:tcPr>
            <w:tcW w:w="10536" w:type="dxa"/>
            <w:shd w:val="clear" w:color="auto" w:fill="F2F2F2" w:themeFill="background2" w:themeFillShade="F2"/>
          </w:tcPr>
          <w:p w14:paraId="0DAEA3E6" w14:textId="6A8E2ADE" w:rsidR="006077F9" w:rsidRPr="005B7D3A" w:rsidRDefault="005B7D3A" w:rsidP="00214B3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5F7FA8" w:rsidRPr="005B7D3A" w14:paraId="73E49D18" w14:textId="77777777" w:rsidTr="13954DB8">
        <w:tc>
          <w:tcPr>
            <w:tcW w:w="10536" w:type="dxa"/>
            <w:shd w:val="clear" w:color="auto" w:fill="FFFFFF" w:themeFill="background2"/>
          </w:tcPr>
          <w:p w14:paraId="4FC8B641" w14:textId="77777777" w:rsidR="00C70852" w:rsidRPr="007537C6" w:rsidRDefault="00C70852" w:rsidP="00C70852">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6204B4DA" w14:textId="77777777" w:rsidR="00C70852" w:rsidRPr="00484B40" w:rsidRDefault="00C70852" w:rsidP="00C70852">
            <w:pPr>
              <w:pStyle w:val="MHHSBody"/>
              <w:rPr>
                <w:i/>
                <w:iCs/>
                <w:color w:val="FF0000"/>
              </w:rPr>
            </w:pPr>
            <w:r w:rsidRPr="00484B40">
              <w:rPr>
                <w:i/>
                <w:iCs/>
                <w:color w:val="FF0000"/>
              </w:rPr>
              <w:t xml:space="preserve">Impact Assessment respondents should consider and provide detail of any additional effect e.g. whether there will be an impact on when a benefit will be realised; who will realise the benefit; the extent to which the benefit will be realised. </w:t>
            </w:r>
          </w:p>
          <w:p w14:paraId="32369AFD" w14:textId="699AF5D8" w:rsidR="00643F46" w:rsidRPr="00D2357E" w:rsidRDefault="00C70852" w:rsidP="00C70852">
            <w:pPr>
              <w:pStyle w:val="MHHSBody"/>
              <w:rPr>
                <w:i/>
                <w:iCs/>
                <w:color w:val="5161FC" w:themeColor="accent1"/>
              </w:rPr>
            </w:pPr>
            <w:r w:rsidRPr="00484B40">
              <w:rPr>
                <w:i/>
                <w:iCs/>
                <w:color w:val="FF0000"/>
              </w:rPr>
              <w:t>Where possible, contextual information should be included e.g. the benefit will be delayed by X weeks; the change means Y population will also realise the benefit.</w:t>
            </w:r>
          </w:p>
        </w:tc>
      </w:tr>
      <w:tr w:rsidR="00214B3C" w:rsidRPr="005B7D3A" w14:paraId="185DF4E2" w14:textId="77777777" w:rsidTr="13954DB8">
        <w:tc>
          <w:tcPr>
            <w:tcW w:w="10536" w:type="dxa"/>
          </w:tcPr>
          <w:p w14:paraId="2F91BCEF" w14:textId="77777777" w:rsidR="00214B3C" w:rsidRPr="005B7D3A" w:rsidRDefault="00214B3C" w:rsidP="00214B3C">
            <w:pPr>
              <w:pStyle w:val="MHHSBody"/>
              <w:rPr>
                <w:b/>
                <w:bCs/>
                <w:color w:val="041425" w:themeColor="text1"/>
                <w:u w:val="single"/>
              </w:rPr>
            </w:pPr>
            <w:r w:rsidRPr="005B7D3A">
              <w:rPr>
                <w:b/>
                <w:bCs/>
                <w:color w:val="041425" w:themeColor="text1"/>
                <w:u w:val="single"/>
              </w:rPr>
              <w:t>Effect on consumers</w:t>
            </w:r>
          </w:p>
          <w:p w14:paraId="54E54687" w14:textId="043F5D1D" w:rsidR="00CD1DDD" w:rsidRPr="005B7D3A" w:rsidRDefault="0033734E" w:rsidP="00214B3C">
            <w:pPr>
              <w:pStyle w:val="MHHSBody"/>
              <w:rPr>
                <w:rFonts w:cstheme="minorHAnsi"/>
                <w:i/>
                <w:iCs/>
                <w:color w:val="041425" w:themeColor="text1"/>
                <w:szCs w:val="20"/>
              </w:rPr>
            </w:pPr>
            <w:r>
              <w:rPr>
                <w:rFonts w:cstheme="minorHAnsi"/>
                <w:i/>
                <w:iCs/>
                <w:color w:val="041425" w:themeColor="text1"/>
                <w:szCs w:val="20"/>
              </w:rPr>
              <w:t>N/A</w:t>
            </w:r>
          </w:p>
          <w:p w14:paraId="6EF717EE" w14:textId="7ACF8E91" w:rsidR="00214B3C" w:rsidRPr="005B7D3A" w:rsidRDefault="00214B3C" w:rsidP="00214B3C">
            <w:pPr>
              <w:pStyle w:val="MHHSBody"/>
              <w:rPr>
                <w:color w:val="041425" w:themeColor="text1"/>
              </w:rPr>
            </w:pPr>
            <w:r w:rsidRPr="005B7D3A">
              <w:rPr>
                <w:color w:val="041425" w:themeColor="text1"/>
                <w:shd w:val="clear" w:color="auto" w:fill="E6E6E6"/>
              </w:rPr>
              <w:fldChar w:fldCharType="begin">
                <w:ffData>
                  <w:name w:val="Text51"/>
                  <w:enabled/>
                  <w:calcOnExit w:val="0"/>
                  <w:textInput/>
                </w:ffData>
              </w:fldChar>
            </w:r>
            <w:bookmarkStart w:id="18" w:name="Text51"/>
            <w:r w:rsidRPr="005B7D3A">
              <w:rPr>
                <w:color w:val="041425" w:themeColor="text1"/>
              </w:rPr>
              <w:instrText xml:space="preserve"> FORMTEXT </w:instrText>
            </w:r>
            <w:r w:rsidR="00000000">
              <w:rPr>
                <w:color w:val="041425" w:themeColor="text1"/>
                <w:shd w:val="clear" w:color="auto" w:fill="E6E6E6"/>
              </w:rPr>
            </w:r>
            <w:r w:rsidR="00000000">
              <w:rPr>
                <w:color w:val="041425" w:themeColor="text1"/>
                <w:shd w:val="clear" w:color="auto" w:fill="E6E6E6"/>
              </w:rPr>
              <w:fldChar w:fldCharType="separate"/>
            </w:r>
            <w:r w:rsidRPr="005B7D3A">
              <w:rPr>
                <w:color w:val="041425" w:themeColor="text1"/>
                <w:shd w:val="clear" w:color="auto" w:fill="E6E6E6"/>
              </w:rPr>
              <w:fldChar w:fldCharType="end"/>
            </w:r>
            <w:bookmarkEnd w:id="18"/>
          </w:p>
        </w:tc>
      </w:tr>
      <w:tr w:rsidR="00AF4AE2" w:rsidRPr="005B7D3A" w14:paraId="6E6A1C0E" w14:textId="77777777" w:rsidTr="13954DB8">
        <w:tc>
          <w:tcPr>
            <w:tcW w:w="10536" w:type="dxa"/>
            <w:shd w:val="clear" w:color="auto" w:fill="F2F2F2" w:themeFill="background2" w:themeFillShade="F2"/>
          </w:tcPr>
          <w:p w14:paraId="51D834B0" w14:textId="1B003B9D" w:rsidR="00AF4AE2" w:rsidRPr="005B7D3A" w:rsidRDefault="00AF4AE2" w:rsidP="00AF4AE2">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AF4AE2" w:rsidRPr="005B7D3A" w14:paraId="5CF3D241" w14:textId="77777777" w:rsidTr="13954DB8">
        <w:tc>
          <w:tcPr>
            <w:tcW w:w="10536" w:type="dxa"/>
          </w:tcPr>
          <w:p w14:paraId="44761F52" w14:textId="77777777" w:rsidR="00AB196D" w:rsidRPr="007537C6" w:rsidRDefault="00AB196D" w:rsidP="00AB196D">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029C77A4" w14:textId="77777777" w:rsidR="00AB196D" w:rsidRPr="006A0471" w:rsidRDefault="00AB196D" w:rsidP="00AB196D">
            <w:pPr>
              <w:pStyle w:val="MHHSBody"/>
              <w:rPr>
                <w:rFonts w:cstheme="minorHAnsi"/>
                <w:i/>
                <w:iCs/>
                <w:color w:val="FF0000"/>
                <w:szCs w:val="20"/>
              </w:rPr>
            </w:pPr>
            <w:r w:rsidRPr="006A0471">
              <w:rPr>
                <w:rFonts w:cstheme="minorHAnsi"/>
                <w:i/>
                <w:iCs/>
                <w:color w:val="FF0000"/>
                <w:szCs w:val="20"/>
              </w:rPr>
              <w:t xml:space="preserve">Impact Assessment respondents should consider and provide detail of any additional effect e.g. whether there will be an impact on service delivery to consumers; will there be a cost impact to consumers; will there be a choice impact to consumers? </w:t>
            </w:r>
          </w:p>
          <w:p w14:paraId="6CD25AD7" w14:textId="31236188" w:rsidR="00AF4AE2" w:rsidRPr="00AB196D" w:rsidRDefault="00AB196D" w:rsidP="00AF4AE2">
            <w:pPr>
              <w:pStyle w:val="MHHSBody"/>
              <w:rPr>
                <w:i/>
                <w:iCs/>
                <w:color w:val="FF0000"/>
              </w:rPr>
            </w:pPr>
            <w:r w:rsidRPr="006A0471">
              <w:rPr>
                <w:rFonts w:cstheme="minorHAnsi"/>
                <w:i/>
                <w:iCs/>
                <w:color w:val="FF0000"/>
                <w:szCs w:val="20"/>
              </w:rPr>
              <w:t>Where possible, contextual information should be included e.g. what is the scale of the effect? Will the effect be permanent?</w:t>
            </w:r>
          </w:p>
        </w:tc>
      </w:tr>
      <w:tr w:rsidR="00AF4AE2" w:rsidRPr="005B7D3A" w14:paraId="7512CF01" w14:textId="77777777" w:rsidTr="13954DB8">
        <w:tc>
          <w:tcPr>
            <w:tcW w:w="10536" w:type="dxa"/>
          </w:tcPr>
          <w:p w14:paraId="7C3C63CD" w14:textId="54605DA2" w:rsidR="00AF4AE2" w:rsidRPr="005B7D3A" w:rsidRDefault="00AF4AE2" w:rsidP="00AF4AE2">
            <w:pPr>
              <w:pStyle w:val="MHHSBody"/>
              <w:rPr>
                <w:b/>
                <w:bCs/>
                <w:color w:val="041425" w:themeColor="text1"/>
                <w:u w:val="single"/>
              </w:rPr>
            </w:pPr>
            <w:r w:rsidRPr="005B7D3A">
              <w:rPr>
                <w:b/>
                <w:bCs/>
                <w:color w:val="041425" w:themeColor="text1"/>
                <w:u w:val="single"/>
              </w:rPr>
              <w:t>Effect on schedule</w:t>
            </w:r>
          </w:p>
          <w:p w14:paraId="33CDB12D" w14:textId="367E1F95" w:rsidR="00AF4AE2" w:rsidRPr="00654B4D" w:rsidRDefault="0033734E" w:rsidP="00AF4AE2">
            <w:pPr>
              <w:pStyle w:val="MHHSBody"/>
              <w:rPr>
                <w:rFonts w:cstheme="minorHAnsi"/>
                <w:color w:val="041425" w:themeColor="text1"/>
                <w:szCs w:val="20"/>
              </w:rPr>
            </w:pPr>
            <w:r w:rsidRPr="00744FD6">
              <w:rPr>
                <w:rFonts w:cstheme="minorHAnsi"/>
                <w:color w:val="041425" w:themeColor="text1"/>
                <w:szCs w:val="20"/>
              </w:rPr>
              <w:t>This change</w:t>
            </w:r>
            <w:r w:rsidRPr="00654B4D">
              <w:rPr>
                <w:rFonts w:cstheme="minorHAnsi"/>
                <w:i/>
                <w:iCs/>
                <w:color w:val="041425" w:themeColor="text1"/>
                <w:szCs w:val="20"/>
              </w:rPr>
              <w:t xml:space="preserve"> </w:t>
            </w:r>
            <w:r w:rsidRPr="00654B4D">
              <w:rPr>
                <w:rFonts w:cstheme="minorHAnsi"/>
                <w:color w:val="041425" w:themeColor="text1"/>
                <w:szCs w:val="20"/>
              </w:rPr>
              <w:t>will</w:t>
            </w:r>
            <w:r w:rsidR="008200B5" w:rsidRPr="00654B4D">
              <w:rPr>
                <w:rFonts w:cstheme="minorHAnsi"/>
                <w:color w:val="041425" w:themeColor="text1"/>
                <w:szCs w:val="20"/>
              </w:rPr>
              <w:t xml:space="preserve"> provide clarity and </w:t>
            </w:r>
            <w:r w:rsidR="00654B4D" w:rsidRPr="00654B4D">
              <w:rPr>
                <w:rFonts w:cstheme="minorHAnsi"/>
                <w:color w:val="041425" w:themeColor="text1"/>
                <w:szCs w:val="20"/>
              </w:rPr>
              <w:t>certainty about what is being delivered at M7 and will</w:t>
            </w:r>
            <w:r w:rsidRPr="00654B4D">
              <w:rPr>
                <w:rFonts w:cstheme="minorHAnsi"/>
                <w:color w:val="041425" w:themeColor="text1"/>
                <w:szCs w:val="20"/>
              </w:rPr>
              <w:t xml:space="preserve"> ensure </w:t>
            </w:r>
            <w:r w:rsidR="00744FD6">
              <w:rPr>
                <w:rFonts w:cstheme="minorHAnsi"/>
                <w:color w:val="041425" w:themeColor="text1"/>
                <w:szCs w:val="20"/>
              </w:rPr>
              <w:t xml:space="preserve">that </w:t>
            </w:r>
            <w:r w:rsidR="00654B4D" w:rsidRPr="00654B4D">
              <w:rPr>
                <w:rStyle w:val="cf01"/>
                <w:rFonts w:asciiTheme="minorHAnsi" w:hAnsiTheme="minorHAnsi" w:cstheme="minorHAnsi"/>
                <w:sz w:val="20"/>
                <w:szCs w:val="20"/>
              </w:rPr>
              <w:t>Ofgem has</w:t>
            </w:r>
            <w:r w:rsidR="008200B5" w:rsidRPr="00654B4D">
              <w:rPr>
                <w:rStyle w:val="cf01"/>
                <w:rFonts w:asciiTheme="minorHAnsi" w:hAnsiTheme="minorHAnsi" w:cstheme="minorHAnsi"/>
                <w:sz w:val="20"/>
                <w:szCs w:val="20"/>
              </w:rPr>
              <w:t xml:space="preserve"> enough time to make a robust</w:t>
            </w:r>
            <w:r w:rsidR="00B850E2">
              <w:rPr>
                <w:rStyle w:val="cf01"/>
                <w:rFonts w:asciiTheme="minorHAnsi" w:hAnsiTheme="minorHAnsi" w:cstheme="minorHAnsi"/>
                <w:sz w:val="20"/>
                <w:szCs w:val="20"/>
              </w:rPr>
              <w:t>,</w:t>
            </w:r>
            <w:r w:rsidR="008200B5" w:rsidRPr="00654B4D">
              <w:rPr>
                <w:rStyle w:val="cf01"/>
                <w:rFonts w:asciiTheme="minorHAnsi" w:hAnsiTheme="minorHAnsi" w:cstheme="minorHAnsi"/>
                <w:sz w:val="20"/>
                <w:szCs w:val="20"/>
              </w:rPr>
              <w:t xml:space="preserve"> fully informed decision</w:t>
            </w:r>
            <w:r w:rsidR="008200B5" w:rsidRPr="00654B4D">
              <w:rPr>
                <w:rFonts w:cstheme="minorHAnsi"/>
                <w:color w:val="041425" w:themeColor="text1"/>
                <w:szCs w:val="20"/>
              </w:rPr>
              <w:t xml:space="preserve"> </w:t>
            </w:r>
            <w:r w:rsidRPr="00654B4D">
              <w:rPr>
                <w:rFonts w:cstheme="minorHAnsi"/>
                <w:color w:val="041425" w:themeColor="text1"/>
                <w:szCs w:val="20"/>
              </w:rPr>
              <w:t>without impacting other deliverables or mileston</w:t>
            </w:r>
            <w:r w:rsidR="0036741B" w:rsidRPr="00654B4D">
              <w:rPr>
                <w:rFonts w:cstheme="minorHAnsi"/>
                <w:color w:val="041425" w:themeColor="text1"/>
                <w:szCs w:val="20"/>
              </w:rPr>
              <w:t>e</w:t>
            </w:r>
            <w:r w:rsidRPr="00654B4D">
              <w:rPr>
                <w:rFonts w:cstheme="minorHAnsi"/>
                <w:color w:val="041425" w:themeColor="text1"/>
                <w:szCs w:val="20"/>
              </w:rPr>
              <w:t xml:space="preserve">s. </w:t>
            </w:r>
          </w:p>
        </w:tc>
      </w:tr>
      <w:tr w:rsidR="00AF4AE2" w:rsidRPr="005B7D3A" w14:paraId="69AD4699" w14:textId="77777777" w:rsidTr="13954DB8">
        <w:tc>
          <w:tcPr>
            <w:tcW w:w="10536" w:type="dxa"/>
            <w:shd w:val="clear" w:color="auto" w:fill="F2F2F2" w:themeFill="background2" w:themeFillShade="F2"/>
          </w:tcPr>
          <w:p w14:paraId="2497ABF9" w14:textId="3DA840FC" w:rsidR="00AF4AE2" w:rsidRPr="005B7D3A" w:rsidRDefault="00AF4AE2" w:rsidP="00AF4AE2">
            <w:pPr>
              <w:pStyle w:val="MHHSBody"/>
              <w:rPr>
                <w:rFonts w:cstheme="minorHAnsi"/>
                <w:i/>
                <w:color w:val="041425" w:themeColor="tex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9056D8" w:rsidRPr="005B7D3A" w14:paraId="54CE6412" w14:textId="77777777" w:rsidTr="13954DB8">
        <w:tc>
          <w:tcPr>
            <w:tcW w:w="10536" w:type="dxa"/>
            <w:shd w:val="clear" w:color="auto" w:fill="FFFFFF" w:themeFill="background2"/>
          </w:tcPr>
          <w:p w14:paraId="5CABCFF4" w14:textId="77777777" w:rsidR="00F86A0D" w:rsidRPr="007537C6" w:rsidRDefault="00F86A0D" w:rsidP="00F86A0D">
            <w:pPr>
              <w:pStyle w:val="MHHSBody"/>
              <w:shd w:val="clear" w:color="auto" w:fill="FFFFFF" w:themeFill="background1"/>
              <w:rPr>
                <w:rFonts w:cstheme="minorHAnsi"/>
                <w:i/>
                <w:iCs/>
                <w:color w:val="FF0000"/>
                <w:szCs w:val="20"/>
              </w:rPr>
            </w:pPr>
            <w:r w:rsidRPr="007537C6">
              <w:rPr>
                <w:rFonts w:cstheme="minorHAnsi"/>
                <w:i/>
                <w:iCs/>
                <w:color w:val="FF0000"/>
                <w:szCs w:val="20"/>
              </w:rPr>
              <w:lastRenderedPageBreak/>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4655B7DB" w14:textId="77777777" w:rsidR="00F86A0D" w:rsidRPr="006A0471" w:rsidRDefault="00F86A0D" w:rsidP="00F86A0D">
            <w:pPr>
              <w:pStyle w:val="MHHSBody"/>
              <w:rPr>
                <w:rFonts w:cstheme="minorHAnsi"/>
                <w:i/>
                <w:iCs/>
                <w:color w:val="FF0000"/>
                <w:szCs w:val="20"/>
              </w:rPr>
            </w:pPr>
            <w:r w:rsidRPr="006A0471">
              <w:rPr>
                <w:rFonts w:cstheme="minorHAnsi"/>
                <w:i/>
                <w:iCs/>
                <w:color w:val="FF0000"/>
                <w:szCs w:val="20"/>
              </w:rPr>
              <w:t xml:space="preserve">Impact Assessment respondents should consider and provide detail of any additional effect e.g. will the schedule/milestones be directly impacted; will the schedule/milestones be indirectly impacted. </w:t>
            </w:r>
          </w:p>
          <w:p w14:paraId="0FD40B9E" w14:textId="617B1BD5" w:rsidR="009056D8" w:rsidRPr="005B7D3A" w:rsidRDefault="00F86A0D" w:rsidP="00F86A0D">
            <w:pPr>
              <w:pStyle w:val="MHHSBody"/>
              <w:rPr>
                <w:i/>
                <w:iCs/>
                <w:color w:val="041425" w:themeColor="text1"/>
              </w:rPr>
            </w:pPr>
            <w:r w:rsidRPr="006A0471">
              <w:rPr>
                <w:rFonts w:cstheme="minorHAnsi"/>
                <w:i/>
                <w:iCs/>
                <w:color w:val="FF0000"/>
                <w:szCs w:val="20"/>
              </w:rPr>
              <w:t>Where possible, contextual information should be included e.g.</w:t>
            </w:r>
            <w:r>
              <w:rPr>
                <w:rFonts w:cstheme="minorHAnsi"/>
                <w:i/>
                <w:iCs/>
                <w:color w:val="FF0000"/>
                <w:szCs w:val="20"/>
              </w:rPr>
              <w:t xml:space="preserve"> </w:t>
            </w:r>
            <w:r w:rsidRPr="006A0471">
              <w:rPr>
                <w:rFonts w:cstheme="minorHAnsi"/>
                <w:i/>
                <w:iCs/>
                <w:color w:val="FF0000"/>
                <w:szCs w:val="20"/>
              </w:rPr>
              <w:t>the change will delay the project by X days; the change will require additional resource to complete (though detail resource in resource section); the delay can/cannot be recovered by condensing Y activity.</w:t>
            </w:r>
          </w:p>
        </w:tc>
      </w:tr>
      <w:tr w:rsidR="009056D8" w:rsidRPr="005B7D3A" w14:paraId="38F23956" w14:textId="77777777" w:rsidTr="13954DB8">
        <w:tc>
          <w:tcPr>
            <w:tcW w:w="10536" w:type="dxa"/>
          </w:tcPr>
          <w:p w14:paraId="6D9C5A63" w14:textId="4BDEB648" w:rsidR="009056D8" w:rsidRPr="005B7D3A" w:rsidRDefault="2D94769A" w:rsidP="009056D8">
            <w:pPr>
              <w:pStyle w:val="MHHSBody"/>
              <w:rPr>
                <w:b/>
                <w:bCs/>
                <w:color w:val="041425" w:themeColor="text1"/>
                <w:u w:val="single"/>
              </w:rPr>
            </w:pPr>
            <w:r w:rsidRPr="0603B3BE">
              <w:rPr>
                <w:b/>
                <w:bCs/>
                <w:color w:val="041425" w:themeColor="text2"/>
                <w:u w:val="single"/>
              </w:rPr>
              <w:t>Effect on costs</w:t>
            </w:r>
          </w:p>
          <w:p w14:paraId="16F4A3EF" w14:textId="6138F6AE" w:rsidR="234E4A4B" w:rsidRDefault="234E4A4B" w:rsidP="0603B3BE">
            <w:pPr>
              <w:pStyle w:val="MHHSBody"/>
              <w:rPr>
                <w:i/>
                <w:iCs/>
                <w:color w:val="041425" w:themeColor="text2"/>
              </w:rPr>
            </w:pPr>
            <w:r w:rsidRPr="0603B3BE">
              <w:rPr>
                <w:i/>
                <w:iCs/>
                <w:color w:val="041425" w:themeColor="text2"/>
              </w:rPr>
              <w:t>No impacts on costs identified</w:t>
            </w:r>
          </w:p>
          <w:p w14:paraId="22448014" w14:textId="0D0F7F51" w:rsidR="009056D8" w:rsidRPr="005B7D3A" w:rsidRDefault="009056D8" w:rsidP="009056D8">
            <w:pPr>
              <w:pStyle w:val="MHHSBody"/>
              <w:rPr>
                <w:b/>
                <w:bCs/>
                <w:color w:val="041425" w:themeColor="text1"/>
                <w:u w:val="single"/>
              </w:rPr>
            </w:pPr>
          </w:p>
        </w:tc>
      </w:tr>
      <w:tr w:rsidR="002E3B9C" w:rsidRPr="005B7D3A" w14:paraId="62A24C9B" w14:textId="77777777" w:rsidTr="13954DB8">
        <w:tc>
          <w:tcPr>
            <w:tcW w:w="10536" w:type="dxa"/>
            <w:shd w:val="clear" w:color="auto" w:fill="F2F2F2" w:themeFill="background2" w:themeFillShade="F2"/>
          </w:tcPr>
          <w:p w14:paraId="1FBAF6FF" w14:textId="3E9AE5DE" w:rsidR="002E3B9C" w:rsidRPr="005B7D3A" w:rsidRDefault="002E3B9C"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14487AAC" w14:textId="77777777" w:rsidTr="13954DB8">
        <w:tc>
          <w:tcPr>
            <w:tcW w:w="10536" w:type="dxa"/>
          </w:tcPr>
          <w:p w14:paraId="7B6B8C09" w14:textId="77777777" w:rsidR="001E621D" w:rsidRPr="007537C6" w:rsidRDefault="001E621D" w:rsidP="001E621D">
            <w:pPr>
              <w:pStyle w:val="MHHSBody"/>
              <w:shd w:val="clear" w:color="auto" w:fill="FFFFFF" w:themeFill="background1"/>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67E81DB8" w14:textId="77777777" w:rsidR="001E621D" w:rsidRPr="00A441CE" w:rsidRDefault="001E621D" w:rsidP="001E621D">
            <w:pPr>
              <w:pStyle w:val="MHHSBody"/>
              <w:rPr>
                <w:i/>
                <w:iCs/>
                <w:color w:val="FF0000"/>
              </w:rPr>
            </w:pPr>
            <w:r w:rsidRPr="00A441CE">
              <w:rPr>
                <w:i/>
                <w:iCs/>
                <w:color w:val="FF0000"/>
              </w:rPr>
              <w:t xml:space="preserve">Impact Assessment respondents should consider and provide detail of any additional effect e.g. will the change cause a loss of income; will the change cause additional cost; will the change cause a reprofiling of cost? </w:t>
            </w:r>
          </w:p>
          <w:p w14:paraId="097CD01C" w14:textId="4EC8FDC6" w:rsidR="002E3B9C" w:rsidRPr="005B7D3A" w:rsidRDefault="001E621D" w:rsidP="001E621D">
            <w:pPr>
              <w:pStyle w:val="MHHSBody"/>
              <w:rPr>
                <w:b/>
                <w:bCs/>
                <w:color w:val="041425" w:themeColor="text1"/>
                <w:u w:val="single"/>
              </w:rPr>
            </w:pPr>
            <w:r w:rsidRPr="00A441CE">
              <w:rPr>
                <w:i/>
                <w:iCs/>
                <w:color w:val="FF0000"/>
              </w:rPr>
              <w:t>Where possible, contextual information should be included e.g. whether it is capital or operating expenditure that will be affected; what period costs will be affected in; what the rough order of magnitude of the cost impact will be and if organisation will be able to absorb it?</w:t>
            </w:r>
          </w:p>
        </w:tc>
      </w:tr>
      <w:tr w:rsidR="002E3B9C" w:rsidRPr="005B7D3A" w14:paraId="07623B29" w14:textId="77777777" w:rsidTr="13954DB8">
        <w:tc>
          <w:tcPr>
            <w:tcW w:w="10536" w:type="dxa"/>
          </w:tcPr>
          <w:p w14:paraId="3F8E6951" w14:textId="36E171E3" w:rsidR="002E3B9C" w:rsidRPr="005B7D3A" w:rsidRDefault="10BD340E" w:rsidP="002E3B9C">
            <w:pPr>
              <w:pStyle w:val="MHHSBody"/>
              <w:rPr>
                <w:b/>
                <w:bCs/>
                <w:color w:val="041425" w:themeColor="text1"/>
                <w:u w:val="single"/>
              </w:rPr>
            </w:pPr>
            <w:r w:rsidRPr="0603B3BE">
              <w:rPr>
                <w:b/>
                <w:bCs/>
                <w:color w:val="041425" w:themeColor="text2"/>
                <w:u w:val="single"/>
              </w:rPr>
              <w:t>Effect on resources</w:t>
            </w:r>
          </w:p>
          <w:p w14:paraId="55FD3324" w14:textId="77777777" w:rsidR="002E3B9C" w:rsidRDefault="5F6391D7" w:rsidP="002E3B9C">
            <w:pPr>
              <w:pStyle w:val="MHHSBody"/>
              <w:rPr>
                <w:i/>
                <w:iCs/>
                <w:color w:val="041425" w:themeColor="text2"/>
              </w:rPr>
            </w:pPr>
            <w:r w:rsidRPr="0603B3BE">
              <w:rPr>
                <w:i/>
                <w:iCs/>
                <w:color w:val="041425" w:themeColor="text2"/>
              </w:rPr>
              <w:t>No impacts on resources identified</w:t>
            </w:r>
          </w:p>
          <w:p w14:paraId="556B106E" w14:textId="3655CEA9" w:rsidR="00744FD6" w:rsidRPr="00744FD6" w:rsidRDefault="00744FD6" w:rsidP="002E3B9C">
            <w:pPr>
              <w:pStyle w:val="MHHSBody"/>
              <w:rPr>
                <w:i/>
                <w:iCs/>
                <w:color w:val="041425" w:themeColor="text2"/>
              </w:rPr>
            </w:pPr>
          </w:p>
        </w:tc>
      </w:tr>
      <w:tr w:rsidR="00175E89" w:rsidRPr="005B7D3A" w14:paraId="2920ADA4" w14:textId="77777777" w:rsidTr="13954DB8">
        <w:tc>
          <w:tcPr>
            <w:tcW w:w="10536" w:type="dxa"/>
            <w:shd w:val="clear" w:color="auto" w:fill="F2F2F2" w:themeFill="background2" w:themeFillShade="F2"/>
          </w:tcPr>
          <w:p w14:paraId="3C0BBB64" w14:textId="2FD28DCB" w:rsidR="00175E89" w:rsidRPr="005B7D3A" w:rsidRDefault="00175E89"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1208323F" w14:textId="77777777" w:rsidTr="13954DB8">
        <w:tc>
          <w:tcPr>
            <w:tcW w:w="10536" w:type="dxa"/>
          </w:tcPr>
          <w:p w14:paraId="1F995C71" w14:textId="77777777" w:rsidR="00B658FF" w:rsidRPr="007537C6" w:rsidRDefault="00B658FF" w:rsidP="00B658FF">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597C156B" w14:textId="77777777" w:rsidR="00B658FF" w:rsidRPr="00A441CE" w:rsidRDefault="00B658FF" w:rsidP="00B658FF">
            <w:pPr>
              <w:pStyle w:val="MHHSBody"/>
              <w:rPr>
                <w:rFonts w:cstheme="minorHAnsi"/>
                <w:i/>
                <w:iCs/>
                <w:color w:val="FF0000"/>
                <w:szCs w:val="20"/>
              </w:rPr>
            </w:pPr>
            <w:r w:rsidRPr="00A441CE">
              <w:rPr>
                <w:rFonts w:cstheme="minorHAnsi"/>
                <w:i/>
                <w:iCs/>
                <w:color w:val="FF0000"/>
                <w:szCs w:val="20"/>
              </w:rPr>
              <w:t xml:space="preserve">Impact Assessment respondents should consider and provide detail of any additional effect e.g. will there be an impact on tools or equipment; will there be an impact on staff capacity; will there be an impact on staff skills or capability? </w:t>
            </w:r>
          </w:p>
          <w:p w14:paraId="18B5D063" w14:textId="084E96D2" w:rsidR="002E3B9C" w:rsidRPr="005B7D3A" w:rsidRDefault="3F48A47D" w:rsidP="13954DB8">
            <w:pPr>
              <w:pStyle w:val="MHHSBody"/>
              <w:rPr>
                <w:i/>
                <w:iCs/>
                <w:color w:val="5161FC" w:themeColor="accent1"/>
              </w:rPr>
            </w:pPr>
            <w:r w:rsidRPr="13954DB8">
              <w:rPr>
                <w:i/>
                <w:iCs/>
                <w:color w:val="FF0000"/>
              </w:rPr>
              <w:t xml:space="preserve">Where possible, contextual information should be included e.g. the change will require X additional staff for Y </w:t>
            </w:r>
            <w:bookmarkStart w:id="19" w:name="_Int_wc0n6wWG"/>
            <w:r w:rsidRPr="13954DB8">
              <w:rPr>
                <w:i/>
                <w:iCs/>
                <w:color w:val="FF0000"/>
              </w:rPr>
              <w:t>period of time</w:t>
            </w:r>
            <w:bookmarkEnd w:id="19"/>
            <w:r w:rsidRPr="13954DB8">
              <w:rPr>
                <w:i/>
                <w:iCs/>
                <w:color w:val="FF0000"/>
              </w:rPr>
              <w:t>; the change requires Z training or support.</w:t>
            </w:r>
          </w:p>
        </w:tc>
      </w:tr>
      <w:tr w:rsidR="002E3B9C" w:rsidRPr="005B7D3A" w14:paraId="4EDA1EF3" w14:textId="77777777" w:rsidTr="13954DB8">
        <w:tc>
          <w:tcPr>
            <w:tcW w:w="10536" w:type="dxa"/>
          </w:tcPr>
          <w:p w14:paraId="53188264" w14:textId="4A992651" w:rsidR="002E3B9C" w:rsidRPr="005B7D3A" w:rsidRDefault="10BD340E" w:rsidP="002E3B9C">
            <w:pPr>
              <w:pStyle w:val="MHHSBody"/>
              <w:rPr>
                <w:b/>
                <w:bCs/>
                <w:color w:val="041425" w:themeColor="text1"/>
                <w:u w:val="single"/>
              </w:rPr>
            </w:pPr>
            <w:r w:rsidRPr="0603B3BE">
              <w:rPr>
                <w:b/>
                <w:bCs/>
                <w:color w:val="041425" w:themeColor="text2"/>
                <w:u w:val="single"/>
              </w:rPr>
              <w:t>Effect on contract</w:t>
            </w:r>
          </w:p>
          <w:p w14:paraId="255A446F" w14:textId="3E87801C" w:rsidR="65A06BC8" w:rsidRDefault="65A06BC8" w:rsidP="0603B3BE">
            <w:pPr>
              <w:pStyle w:val="MHHSBody"/>
              <w:rPr>
                <w:i/>
                <w:iCs/>
                <w:color w:val="041425" w:themeColor="text2"/>
              </w:rPr>
            </w:pPr>
            <w:r w:rsidRPr="0603B3BE">
              <w:rPr>
                <w:i/>
                <w:iCs/>
                <w:color w:val="041425" w:themeColor="text2"/>
              </w:rPr>
              <w:t>No impacts on contract identified</w:t>
            </w:r>
          </w:p>
          <w:p w14:paraId="5039A775" w14:textId="5CC681D8" w:rsidR="002E3B9C" w:rsidRPr="005B7D3A" w:rsidRDefault="002E3B9C" w:rsidP="002E3B9C">
            <w:pPr>
              <w:pStyle w:val="MHHSBody"/>
              <w:rPr>
                <w:rFonts w:cstheme="minorHAnsi"/>
                <w:i/>
                <w:iCs/>
                <w:color w:val="041425" w:themeColor="text1"/>
                <w:szCs w:val="20"/>
              </w:rPr>
            </w:pPr>
          </w:p>
        </w:tc>
      </w:tr>
      <w:tr w:rsidR="00D03854" w:rsidRPr="005B7D3A" w14:paraId="34579B77" w14:textId="77777777" w:rsidTr="13954DB8">
        <w:tc>
          <w:tcPr>
            <w:tcW w:w="10536" w:type="dxa"/>
            <w:shd w:val="clear" w:color="auto" w:fill="F2F2F2" w:themeFill="background2" w:themeFillShade="F2"/>
          </w:tcPr>
          <w:p w14:paraId="1BC6CA9D" w14:textId="13EB3B8D" w:rsidR="00D03854" w:rsidRPr="005B7D3A" w:rsidRDefault="00D03854"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61390ABD" w14:textId="77777777" w:rsidTr="13954DB8">
        <w:tc>
          <w:tcPr>
            <w:tcW w:w="10536" w:type="dxa"/>
          </w:tcPr>
          <w:p w14:paraId="7ADE21B8" w14:textId="77777777" w:rsidR="00EF2AAE" w:rsidRPr="007537C6" w:rsidRDefault="00EF2AAE" w:rsidP="00EF2AAE">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36C0778C" w14:textId="77777777" w:rsidR="00EF2AAE" w:rsidRPr="00A441CE" w:rsidRDefault="00EF2AAE" w:rsidP="00EF2AAE">
            <w:pPr>
              <w:pStyle w:val="MHHSBody"/>
              <w:rPr>
                <w:rFonts w:cstheme="minorHAnsi"/>
                <w:i/>
                <w:iCs/>
                <w:color w:val="FF0000"/>
                <w:szCs w:val="20"/>
              </w:rPr>
            </w:pPr>
            <w:r w:rsidRPr="00A441CE">
              <w:rPr>
                <w:rFonts w:cstheme="minorHAnsi"/>
                <w:i/>
                <w:iCs/>
                <w:color w:val="FF0000"/>
                <w:szCs w:val="20"/>
              </w:rPr>
              <w:t xml:space="preserve">Impact Assessment respondents should consider and provide detail of any additional effect e.g. whether there will be an impact on contracts with sub-contractors; whether there will be an impact on contracts with vendors; whether there will be an impact on contracts with regulators/ESO. </w:t>
            </w:r>
          </w:p>
          <w:p w14:paraId="63F5A147" w14:textId="10B6F853" w:rsidR="002E3B9C" w:rsidRPr="005B7D3A" w:rsidRDefault="00EF2AAE" w:rsidP="00EF2AAE">
            <w:pPr>
              <w:pStyle w:val="MHHSBody"/>
              <w:rPr>
                <w:rFonts w:cstheme="minorHAnsi"/>
                <w:i/>
                <w:iCs/>
                <w:color w:val="5161FC" w:themeColor="accent1"/>
                <w:szCs w:val="20"/>
              </w:rPr>
            </w:pPr>
            <w:r w:rsidRPr="00A441CE">
              <w:rPr>
                <w:rFonts w:cstheme="minorHAnsi"/>
                <w:i/>
                <w:iCs/>
                <w:color w:val="FF0000"/>
                <w:szCs w:val="20"/>
              </w:rPr>
              <w:t>Where possible, contextual information should be included e.g. the changes will require new contracts to be created; the changes will variations to existing contracts; the changes will affect ability to meet contract requirements.</w:t>
            </w:r>
          </w:p>
        </w:tc>
      </w:tr>
      <w:tr w:rsidR="002E3B9C" w:rsidRPr="005B7D3A" w14:paraId="5FDA6189" w14:textId="77777777" w:rsidTr="13954DB8">
        <w:tc>
          <w:tcPr>
            <w:tcW w:w="10536" w:type="dxa"/>
          </w:tcPr>
          <w:p w14:paraId="32EF5D94" w14:textId="3A6EC9E4" w:rsidR="002E3B9C" w:rsidRPr="005B7D3A" w:rsidRDefault="002E3B9C" w:rsidP="002E3B9C">
            <w:pPr>
              <w:pStyle w:val="MHHSBody"/>
              <w:rPr>
                <w:b/>
                <w:bCs/>
                <w:color w:val="041425" w:themeColor="text1"/>
                <w:u w:val="single"/>
              </w:rPr>
            </w:pPr>
            <w:r w:rsidRPr="005B7D3A">
              <w:rPr>
                <w:b/>
                <w:bCs/>
                <w:color w:val="041425" w:themeColor="text1"/>
                <w:u w:val="single"/>
              </w:rPr>
              <w:t>Risks</w:t>
            </w:r>
          </w:p>
          <w:p w14:paraId="5B33AF67" w14:textId="27B4D6E9" w:rsidR="002E3B9C" w:rsidRPr="005B7D3A" w:rsidRDefault="0033734E" w:rsidP="13954DB8">
            <w:pPr>
              <w:pStyle w:val="MHHSBody"/>
              <w:rPr>
                <w:i/>
                <w:iCs/>
                <w:color w:val="041425" w:themeColor="text1"/>
              </w:rPr>
            </w:pPr>
            <w:r w:rsidRPr="13954DB8">
              <w:rPr>
                <w:i/>
                <w:iCs/>
                <w:color w:val="041425" w:themeColor="text2"/>
              </w:rPr>
              <w:t>T</w:t>
            </w:r>
            <w:r w:rsidR="2FA185AE" w:rsidRPr="13954DB8">
              <w:rPr>
                <w:i/>
                <w:iCs/>
                <w:color w:val="041425" w:themeColor="text2"/>
              </w:rPr>
              <w:t>he</w:t>
            </w:r>
            <w:r w:rsidR="4ED52F08" w:rsidRPr="13954DB8">
              <w:rPr>
                <w:i/>
                <w:iCs/>
                <w:color w:val="041425" w:themeColor="text2"/>
              </w:rPr>
              <w:t xml:space="preserve">re is a small </w:t>
            </w:r>
            <w:r w:rsidR="2FA185AE" w:rsidRPr="13954DB8">
              <w:rPr>
                <w:i/>
                <w:iCs/>
                <w:color w:val="041425" w:themeColor="text2"/>
              </w:rPr>
              <w:t>risk of a</w:t>
            </w:r>
            <w:r w:rsidR="4383A382" w:rsidRPr="13954DB8">
              <w:rPr>
                <w:i/>
                <w:iCs/>
                <w:color w:val="041425" w:themeColor="text2"/>
              </w:rPr>
              <w:t xml:space="preserve"> </w:t>
            </w:r>
            <w:r w:rsidR="4EE5B668" w:rsidRPr="13954DB8">
              <w:rPr>
                <w:i/>
                <w:iCs/>
                <w:color w:val="041425" w:themeColor="text2"/>
              </w:rPr>
              <w:t>delay to M8 because</w:t>
            </w:r>
            <w:r w:rsidR="2FA185AE" w:rsidRPr="13954DB8">
              <w:rPr>
                <w:i/>
                <w:iCs/>
                <w:color w:val="041425" w:themeColor="text2"/>
              </w:rPr>
              <w:t xml:space="preserve"> </w:t>
            </w:r>
            <w:r w:rsidR="7A8A442C" w:rsidRPr="13954DB8">
              <w:rPr>
                <w:i/>
                <w:iCs/>
                <w:color w:val="041425" w:themeColor="text2"/>
              </w:rPr>
              <w:t xml:space="preserve">Code Bodies </w:t>
            </w:r>
            <w:r w:rsidR="1FC4F56C" w:rsidRPr="13954DB8">
              <w:rPr>
                <w:i/>
                <w:iCs/>
                <w:color w:val="041425" w:themeColor="text2"/>
              </w:rPr>
              <w:t>will not</w:t>
            </w:r>
            <w:r w:rsidR="7A8A442C" w:rsidRPr="13954DB8">
              <w:rPr>
                <w:i/>
                <w:iCs/>
                <w:color w:val="041425" w:themeColor="text2"/>
              </w:rPr>
              <w:t xml:space="preserve"> have certainty on the final text until later in the year, meaning they could be working on artefacts </w:t>
            </w:r>
            <w:r w:rsidR="08203335" w:rsidRPr="13954DB8">
              <w:rPr>
                <w:i/>
                <w:iCs/>
                <w:color w:val="041425" w:themeColor="text2"/>
              </w:rPr>
              <w:t xml:space="preserve">which get </w:t>
            </w:r>
            <w:r w:rsidR="2FEA8EE2" w:rsidRPr="13954DB8">
              <w:rPr>
                <w:i/>
                <w:iCs/>
                <w:color w:val="041425" w:themeColor="text2"/>
              </w:rPr>
              <w:t>chang</w:t>
            </w:r>
            <w:r w:rsidR="08203335" w:rsidRPr="13954DB8">
              <w:rPr>
                <w:i/>
                <w:iCs/>
                <w:color w:val="041425" w:themeColor="text2"/>
              </w:rPr>
              <w:t>ed. Code Bodies have confirmed they are starting on their M8 act</w:t>
            </w:r>
            <w:r w:rsidR="311CBC22" w:rsidRPr="13954DB8">
              <w:rPr>
                <w:i/>
                <w:iCs/>
                <w:color w:val="041425" w:themeColor="text2"/>
              </w:rPr>
              <w:t>ivities in August and should be able to manage any final changes in the months after M7 delivery</w:t>
            </w:r>
            <w:r w:rsidR="2EEF1A1A" w:rsidRPr="13954DB8">
              <w:rPr>
                <w:i/>
                <w:iCs/>
                <w:color w:val="041425" w:themeColor="text2"/>
              </w:rPr>
              <w:t>, without impacting M8 delivery</w:t>
            </w:r>
            <w:r w:rsidR="311CBC22" w:rsidRPr="13954DB8">
              <w:rPr>
                <w:i/>
                <w:iCs/>
                <w:color w:val="041425" w:themeColor="text2"/>
              </w:rPr>
              <w:t>.</w:t>
            </w:r>
          </w:p>
          <w:p w14:paraId="2512DDF9" w14:textId="7E8BFB46" w:rsidR="002E3B9C" w:rsidRPr="005B7D3A" w:rsidRDefault="002E3B9C" w:rsidP="002E3B9C">
            <w:pPr>
              <w:pStyle w:val="MHHSBody"/>
              <w:rPr>
                <w:color w:val="041425" w:themeColor="text1"/>
                <w:u w:val="single"/>
              </w:rPr>
            </w:pPr>
          </w:p>
        </w:tc>
      </w:tr>
      <w:tr w:rsidR="00A118D8" w:rsidRPr="005B7D3A" w14:paraId="67536DA8" w14:textId="77777777" w:rsidTr="13954DB8">
        <w:tc>
          <w:tcPr>
            <w:tcW w:w="10536" w:type="dxa"/>
            <w:shd w:val="clear" w:color="auto" w:fill="F2F2F2" w:themeFill="background2" w:themeFillShade="F2"/>
          </w:tcPr>
          <w:p w14:paraId="41FB78BB" w14:textId="5140A3A5" w:rsidR="00A118D8" w:rsidRPr="005B7D3A" w:rsidRDefault="00A118D8" w:rsidP="002E3B9C">
            <w:pPr>
              <w:pStyle w:val="MHHSBody"/>
              <w:rPr>
                <w:rFonts w:cstheme="minorHAnsi"/>
                <w:i/>
                <w:iCs/>
                <w:color w:val="5161FC" w:themeColor="accent1"/>
                <w:szCs w:val="20"/>
              </w:rPr>
            </w:pPr>
            <w:r w:rsidRPr="00371289">
              <w:rPr>
                <w:i/>
                <w:iCs/>
                <w:color w:val="FF0000"/>
              </w:rPr>
              <w:lastRenderedPageBreak/>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FC7AAB" w:rsidRPr="005B7D3A" w14:paraId="24221163" w14:textId="77777777" w:rsidTr="13954DB8">
        <w:tc>
          <w:tcPr>
            <w:tcW w:w="10536" w:type="dxa"/>
          </w:tcPr>
          <w:p w14:paraId="405A0B29" w14:textId="77777777" w:rsidR="00FC7AAB" w:rsidRPr="007537C6" w:rsidRDefault="00FC7AAB" w:rsidP="00FC7AAB">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596AEBE6" w14:textId="77777777" w:rsidR="00FC7AAB" w:rsidRPr="00A441CE" w:rsidRDefault="00FC7AAB" w:rsidP="00FC7AAB">
            <w:pPr>
              <w:pStyle w:val="MHHSBody"/>
              <w:rPr>
                <w:rFonts w:cstheme="minorHAnsi"/>
                <w:i/>
                <w:iCs/>
                <w:color w:val="FF0000"/>
                <w:szCs w:val="20"/>
              </w:rPr>
            </w:pPr>
            <w:r w:rsidRPr="00A441CE">
              <w:rPr>
                <w:rFonts w:cstheme="minorHAnsi"/>
                <w:i/>
                <w:iCs/>
                <w:color w:val="FF0000"/>
                <w:szCs w:val="20"/>
              </w:rPr>
              <w:t>Impact Assessment respondents should consider and provide detail of any additional effect e.g. will existing risks be affected; will new risks be created?</w:t>
            </w:r>
          </w:p>
          <w:p w14:paraId="3CEB261E" w14:textId="75E8C5BF" w:rsidR="00FC7AAB" w:rsidRPr="005B7D3A" w:rsidRDefault="00FC7AAB" w:rsidP="00FC7AAB">
            <w:pPr>
              <w:pStyle w:val="MHHSBody"/>
              <w:rPr>
                <w:rFonts w:cstheme="minorHAnsi"/>
                <w:i/>
                <w:iCs/>
                <w:color w:val="5161FC" w:themeColor="accent1"/>
                <w:szCs w:val="20"/>
              </w:rPr>
            </w:pPr>
            <w:r w:rsidRPr="00A441CE">
              <w:rPr>
                <w:rFonts w:cstheme="minorHAnsi"/>
                <w:i/>
                <w:iCs/>
                <w:color w:val="FF0000"/>
                <w:szCs w:val="20"/>
              </w:rPr>
              <w:t>Where possible, contextual information should be included e.g. the change will affect the likelihood of a risk occurring, the change will affect the impact the risk would have, the change will require additional controls and mitigation.</w:t>
            </w:r>
          </w:p>
        </w:tc>
      </w:tr>
    </w:tbl>
    <w:p w14:paraId="156631E9" w14:textId="77777777" w:rsidR="00D4141A" w:rsidRDefault="00D4141A"/>
    <w:p w14:paraId="4A8D78CA" w14:textId="4FD79D33" w:rsidR="001944E7" w:rsidRDefault="001944E7" w:rsidP="001944E7">
      <w:pPr>
        <w:pStyle w:val="Heading3"/>
        <w:numPr>
          <w:ilvl w:val="0"/>
          <w:numId w:val="0"/>
        </w:numPr>
        <w:ind w:left="720" w:hanging="720"/>
        <w:rPr>
          <w:sz w:val="20"/>
          <w:szCs w:val="20"/>
        </w:rPr>
      </w:pPr>
      <w:r w:rsidRPr="000A793B">
        <w:rPr>
          <w:sz w:val="20"/>
          <w:szCs w:val="20"/>
        </w:rPr>
        <w:t xml:space="preserve">Part </w:t>
      </w:r>
      <w:r>
        <w:rPr>
          <w:sz w:val="20"/>
          <w:szCs w:val="20"/>
        </w:rPr>
        <w:t>C</w:t>
      </w:r>
      <w:r w:rsidR="00586D5C">
        <w:rPr>
          <w:sz w:val="20"/>
          <w:szCs w:val="20"/>
        </w:rPr>
        <w:t>.2</w:t>
      </w:r>
      <w:r w:rsidRPr="000A793B">
        <w:rPr>
          <w:sz w:val="20"/>
          <w:szCs w:val="20"/>
        </w:rPr>
        <w:t xml:space="preserve"> –</w:t>
      </w:r>
      <w:r w:rsidR="00586D5C">
        <w:rPr>
          <w:sz w:val="20"/>
          <w:szCs w:val="20"/>
        </w:rPr>
        <w:t xml:space="preserve"> Impact Assessment </w:t>
      </w:r>
      <w:r>
        <w:rPr>
          <w:sz w:val="20"/>
          <w:szCs w:val="20"/>
        </w:rPr>
        <w:t>R</w:t>
      </w:r>
      <w:r w:rsidRPr="000A793B">
        <w:rPr>
          <w:sz w:val="20"/>
          <w:szCs w:val="20"/>
        </w:rPr>
        <w:t>ecommendation</w:t>
      </w:r>
    </w:p>
    <w:p w14:paraId="40D166EB" w14:textId="311EA9FD" w:rsidR="00233090" w:rsidRPr="00214B3C" w:rsidRDefault="00233090" w:rsidP="00233090">
      <w:pPr>
        <w:pStyle w:val="Heading3"/>
        <w:numPr>
          <w:ilvl w:val="0"/>
          <w:numId w:val="0"/>
        </w:numPr>
        <w:spacing w:before="0" w:line="240" w:lineRule="auto"/>
        <w:rPr>
          <w:b w:val="0"/>
          <w:bCs w:val="0"/>
          <w:i/>
          <w:iCs/>
          <w:color w:val="041425" w:themeColor="text1"/>
          <w:sz w:val="20"/>
          <w:szCs w:val="20"/>
        </w:rPr>
      </w:pPr>
      <w:r w:rsidRPr="007D0604">
        <w:rPr>
          <w:rFonts w:cstheme="minorHAnsi"/>
          <w:sz w:val="20"/>
          <w:szCs w:val="20"/>
        </w:rPr>
        <w:t>Note –</w:t>
      </w:r>
      <w:r w:rsidRPr="00214B3C">
        <w:rPr>
          <w:b w:val="0"/>
          <w:bCs w:val="0"/>
          <w:i/>
          <w:iCs/>
          <w:color w:val="000000"/>
          <w:sz w:val="20"/>
          <w:szCs w:val="20"/>
        </w:rPr>
        <w:t xml:space="preserve"> </w:t>
      </w:r>
      <w:r w:rsidRPr="00F94CF8">
        <w:rPr>
          <w:b w:val="0"/>
          <w:bCs w:val="0"/>
          <w:i/>
          <w:iCs/>
          <w:color w:val="041425" w:themeColor="text1"/>
          <w:sz w:val="20"/>
          <w:szCs w:val="20"/>
        </w:rPr>
        <w:t xml:space="preserve">This section </w:t>
      </w:r>
      <w:r w:rsidR="00624EDC" w:rsidRPr="00F94CF8">
        <w:rPr>
          <w:b w:val="0"/>
          <w:bCs w:val="0"/>
          <w:i/>
          <w:iCs/>
          <w:color w:val="041425" w:themeColor="text1"/>
          <w:sz w:val="20"/>
          <w:szCs w:val="20"/>
        </w:rPr>
        <w:t>must be</w:t>
      </w:r>
      <w:r w:rsidRPr="00F94CF8">
        <w:rPr>
          <w:b w:val="0"/>
          <w:bCs w:val="0"/>
          <w:i/>
          <w:iCs/>
          <w:color w:val="041425" w:themeColor="text1"/>
          <w:sz w:val="20"/>
          <w:szCs w:val="20"/>
        </w:rPr>
        <w:t xml:space="preserve"> completed initially by the Change Raiser and then by Programme Participants as part of the full Impact Assessment.</w:t>
      </w:r>
    </w:p>
    <w:p w14:paraId="3A2F9685" w14:textId="72021E29" w:rsidR="00233090" w:rsidRPr="001944E7" w:rsidRDefault="19CBE535" w:rsidP="13954DB8">
      <w:pPr>
        <w:pStyle w:val="MHHSBody"/>
        <w:rPr>
          <w:b/>
          <w:bCs/>
          <w:color w:val="041425" w:themeColor="text1"/>
        </w:rPr>
      </w:pPr>
      <w:r w:rsidRPr="13954DB8">
        <w:rPr>
          <w:b/>
          <w:bCs/>
          <w:color w:val="5161FC" w:themeColor="accent1"/>
        </w:rPr>
        <w:t xml:space="preserve">Guidance – </w:t>
      </w:r>
      <w:r w:rsidR="23A07F4D" w:rsidRPr="13954DB8">
        <w:rPr>
          <w:b/>
          <w:bCs/>
          <w:color w:val="041425" w:themeColor="text2"/>
        </w:rPr>
        <w:t xml:space="preserve">The </w:t>
      </w:r>
      <w:r w:rsidR="514D329A" w:rsidRPr="13954DB8">
        <w:rPr>
          <w:b/>
          <w:bCs/>
          <w:color w:val="041425" w:themeColor="text2"/>
        </w:rPr>
        <w:t>primary</w:t>
      </w:r>
      <w:r w:rsidR="23A07F4D" w:rsidRPr="13954DB8">
        <w:rPr>
          <w:b/>
          <w:bCs/>
          <w:color w:val="041425" w:themeColor="text2"/>
        </w:rPr>
        <w:t xml:space="preserve"> reporting metric of the </w:t>
      </w:r>
      <w:r w:rsidR="1DB466C3" w:rsidRPr="13954DB8">
        <w:rPr>
          <w:b/>
          <w:bCs/>
          <w:color w:val="041425" w:themeColor="text2"/>
        </w:rPr>
        <w:t xml:space="preserve">Impact Assessment is </w:t>
      </w:r>
      <w:r w:rsidR="3D6B0B40" w:rsidRPr="13954DB8">
        <w:rPr>
          <w:b/>
          <w:bCs/>
          <w:color w:val="041425" w:themeColor="text2"/>
        </w:rPr>
        <w:t xml:space="preserve">the </w:t>
      </w:r>
      <w:r w:rsidR="212A6172" w:rsidRPr="13954DB8">
        <w:rPr>
          <w:b/>
          <w:bCs/>
          <w:color w:val="041425" w:themeColor="text2"/>
        </w:rPr>
        <w:t>r</w:t>
      </w:r>
      <w:r w:rsidR="30A1C650" w:rsidRPr="13954DB8">
        <w:rPr>
          <w:b/>
          <w:bCs/>
          <w:color w:val="041425" w:themeColor="text2"/>
        </w:rPr>
        <w:t>ecommendation response.</w:t>
      </w:r>
      <w:r w:rsidR="3D6B0B40" w:rsidRPr="13954DB8">
        <w:rPr>
          <w:b/>
          <w:bCs/>
          <w:color w:val="041425" w:themeColor="text2"/>
        </w:rPr>
        <w:t xml:space="preserve"> </w:t>
      </w:r>
      <w:r w:rsidR="07CF71BB" w:rsidRPr="13954DB8">
        <w:rPr>
          <w:b/>
          <w:bCs/>
          <w:color w:val="041425" w:themeColor="text2"/>
        </w:rPr>
        <w:t xml:space="preserve">The consolidated </w:t>
      </w:r>
      <w:r w:rsidR="1DD01F22" w:rsidRPr="13954DB8">
        <w:rPr>
          <w:b/>
          <w:bCs/>
          <w:color w:val="041425" w:themeColor="text2"/>
        </w:rPr>
        <w:t xml:space="preserve">response will be presented to </w:t>
      </w:r>
      <w:r w:rsidR="13872826" w:rsidRPr="13954DB8">
        <w:rPr>
          <w:b/>
          <w:bCs/>
          <w:color w:val="041425" w:themeColor="text2"/>
        </w:rPr>
        <w:t xml:space="preserve">the </w:t>
      </w:r>
      <w:r w:rsidR="1DD01F22" w:rsidRPr="13954DB8">
        <w:rPr>
          <w:b/>
          <w:bCs/>
          <w:color w:val="041425" w:themeColor="text2"/>
        </w:rPr>
        <w:t>relevant governance group</w:t>
      </w:r>
      <w:r w:rsidR="13872826" w:rsidRPr="13954DB8">
        <w:rPr>
          <w:b/>
          <w:bCs/>
          <w:color w:val="041425" w:themeColor="text2"/>
        </w:rPr>
        <w:t>(s)</w:t>
      </w:r>
      <w:r w:rsidR="1DD01F22" w:rsidRPr="13954DB8">
        <w:rPr>
          <w:b/>
          <w:bCs/>
          <w:color w:val="041425" w:themeColor="text2"/>
        </w:rPr>
        <w:t xml:space="preserve"> and decision maker</w:t>
      </w:r>
      <w:r w:rsidR="13872826" w:rsidRPr="13954DB8">
        <w:rPr>
          <w:b/>
          <w:bCs/>
          <w:color w:val="041425" w:themeColor="text2"/>
        </w:rPr>
        <w:t>(s) with</w:t>
      </w:r>
      <w:r w:rsidR="09341D2F" w:rsidRPr="13954DB8">
        <w:rPr>
          <w:b/>
          <w:bCs/>
          <w:color w:val="041425" w:themeColor="text2"/>
        </w:rPr>
        <w:t xml:space="preserve"> the tota</w:t>
      </w:r>
      <w:r w:rsidR="6C783266" w:rsidRPr="13954DB8">
        <w:rPr>
          <w:b/>
          <w:bCs/>
          <w:color w:val="041425" w:themeColor="text2"/>
        </w:rPr>
        <w:t>ls for ‘Agree</w:t>
      </w:r>
      <w:bookmarkStart w:id="20" w:name="_Int_26JmpfUw"/>
      <w:r w:rsidR="6C783266" w:rsidRPr="13954DB8">
        <w:rPr>
          <w:b/>
          <w:bCs/>
          <w:color w:val="041425" w:themeColor="text2"/>
        </w:rPr>
        <w:t>’,</w:t>
      </w:r>
      <w:bookmarkEnd w:id="20"/>
      <w:r w:rsidR="6C783266" w:rsidRPr="13954DB8">
        <w:rPr>
          <w:b/>
          <w:bCs/>
          <w:color w:val="041425" w:themeColor="text2"/>
        </w:rPr>
        <w:t xml:space="preserve"> ‘Disagree’ or ‘Abstain</w:t>
      </w:r>
      <w:bookmarkStart w:id="21" w:name="_Int_mvyVKhAY"/>
      <w:r w:rsidR="6C783266" w:rsidRPr="13954DB8">
        <w:rPr>
          <w:b/>
          <w:bCs/>
          <w:color w:val="041425" w:themeColor="text2"/>
        </w:rPr>
        <w:t>’.</w:t>
      </w:r>
      <w:bookmarkEnd w:id="21"/>
      <w:r w:rsidR="6C783266" w:rsidRPr="13954DB8">
        <w:rPr>
          <w:b/>
          <w:bCs/>
          <w:color w:val="041425" w:themeColor="text2"/>
        </w:rPr>
        <w:t xml:space="preserve"> </w:t>
      </w:r>
      <w:r w:rsidR="305CD9B3" w:rsidRPr="13954DB8">
        <w:rPr>
          <w:b/>
          <w:bCs/>
          <w:color w:val="041425" w:themeColor="text2"/>
        </w:rPr>
        <w:t>As such, p</w:t>
      </w:r>
      <w:r w:rsidR="3D6B0B40" w:rsidRPr="13954DB8">
        <w:rPr>
          <w:b/>
          <w:bCs/>
          <w:color w:val="041425" w:themeColor="text2"/>
        </w:rPr>
        <w:t xml:space="preserve">lease ensure this section is completed before the form is returned to MHHS PMO. </w:t>
      </w:r>
      <w:r w:rsidR="30A1C650" w:rsidRPr="13954DB8">
        <w:rPr>
          <w:b/>
          <w:bCs/>
          <w:color w:val="041425" w:themeColor="text2"/>
        </w:rPr>
        <w:t>Provide detailed rationale and evidence in the commentary field.</w:t>
      </w:r>
    </w:p>
    <w:p w14:paraId="11DB3518" w14:textId="77777777" w:rsidR="00233090" w:rsidRDefault="00233090"/>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A43600" w:rsidRPr="005B7D3A" w14:paraId="4E405AB0" w14:textId="77777777" w:rsidTr="005F79AB">
        <w:trPr>
          <w:cnfStyle w:val="100000000000" w:firstRow="1" w:lastRow="0" w:firstColumn="0" w:lastColumn="0" w:oddVBand="0" w:evenVBand="0" w:oddHBand="0" w:evenHBand="0" w:firstRowFirstColumn="0" w:firstRowLastColumn="0" w:lastRowFirstColumn="0" w:lastRowLastColumn="0"/>
          <w:trHeight w:val="464"/>
        </w:trPr>
        <w:tc>
          <w:tcPr>
            <w:tcW w:w="10536" w:type="dxa"/>
            <w:shd w:val="clear" w:color="auto" w:fill="D9D9D9" w:themeFill="background1" w:themeFillShade="D9"/>
          </w:tcPr>
          <w:p w14:paraId="65C19364" w14:textId="3ADEC8AD" w:rsidR="00A43600" w:rsidRPr="005B7D3A" w:rsidRDefault="005F79AB" w:rsidP="005F79AB">
            <w:pPr>
              <w:pStyle w:val="MHHSBody"/>
              <w:jc w:val="center"/>
              <w:rPr>
                <w:b w:val="0"/>
                <w:bCs/>
                <w:color w:val="041425" w:themeColor="text1"/>
                <w:u w:val="single"/>
              </w:rPr>
            </w:pPr>
            <w:r w:rsidRPr="005B7D3A">
              <w:t>Part C</w:t>
            </w:r>
            <w:r w:rsidR="000E304F">
              <w:t>.2</w:t>
            </w:r>
            <w:r w:rsidRPr="005B7D3A">
              <w:t xml:space="preserve"> –</w:t>
            </w:r>
            <w:r w:rsidR="000E304F">
              <w:t xml:space="preserve"> I</w:t>
            </w:r>
            <w:r w:rsidRPr="005B7D3A">
              <w:t xml:space="preserve">mpact </w:t>
            </w:r>
            <w:r w:rsidR="000E304F">
              <w:t>A</w:t>
            </w:r>
            <w:r w:rsidRPr="005B7D3A">
              <w:t>ssessment</w:t>
            </w:r>
            <w:r w:rsidR="000E304F">
              <w:t xml:space="preserve"> Recommendation</w:t>
            </w:r>
            <w:r w:rsidRPr="005B7D3A">
              <w:t xml:space="preserve"> </w:t>
            </w:r>
            <w:r w:rsidRPr="00F94CF8">
              <w:t>(</w:t>
            </w:r>
            <w:r w:rsidR="001B3F5C" w:rsidRPr="00F94CF8">
              <w:t>mandatory</w:t>
            </w:r>
            <w:r w:rsidRPr="00F94CF8">
              <w:t>)</w:t>
            </w:r>
          </w:p>
        </w:tc>
      </w:tr>
      <w:tr w:rsidR="002E3B9C" w:rsidRPr="005B7D3A" w14:paraId="0EF70449" w14:textId="77777777" w:rsidTr="00861AA9">
        <w:trPr>
          <w:trHeight w:val="1158"/>
        </w:trPr>
        <w:tc>
          <w:tcPr>
            <w:tcW w:w="10536" w:type="dxa"/>
            <w:shd w:val="clear" w:color="auto" w:fill="FFFFFF" w:themeFill="background1"/>
          </w:tcPr>
          <w:p w14:paraId="2D4A4F04" w14:textId="0BCEFF9F" w:rsidR="002E3B9C" w:rsidRPr="005B7D3A" w:rsidRDefault="002E3B9C" w:rsidP="002E3B9C">
            <w:pPr>
              <w:pStyle w:val="MHHSBody"/>
              <w:rPr>
                <w:b/>
                <w:bCs/>
                <w:color w:val="041425" w:themeColor="text1"/>
                <w:u w:val="single"/>
              </w:rPr>
            </w:pPr>
            <w:r w:rsidRPr="005B7D3A">
              <w:rPr>
                <w:b/>
                <w:bCs/>
                <w:color w:val="041425" w:themeColor="text1"/>
                <w:u w:val="single"/>
              </w:rPr>
              <w:t>Recommendation</w:t>
            </w:r>
          </w:p>
          <w:p w14:paraId="40D037BC" w14:textId="211EAA55" w:rsidR="002E3B9C" w:rsidRPr="00335B30" w:rsidRDefault="002E3B9C" w:rsidP="002E3B9C">
            <w:pPr>
              <w:pStyle w:val="MHHSBody"/>
              <w:rPr>
                <w:b/>
                <w:bCs/>
                <w:color w:val="041425" w:themeColor="text1"/>
                <w:u w:val="single"/>
              </w:rPr>
            </w:pPr>
            <w:r w:rsidRPr="005B7D3A">
              <w:rPr>
                <w:b/>
                <w:bCs/>
                <w:color w:val="041425" w:themeColor="text1"/>
              </w:rPr>
              <w:t xml:space="preserve">It is recommended by the Change Raiser </w:t>
            </w:r>
            <w:r w:rsidR="000E2832">
              <w:rPr>
                <w:b/>
                <w:bCs/>
                <w:color w:val="041425" w:themeColor="text1"/>
              </w:rPr>
              <w:t xml:space="preserve">that </w:t>
            </w:r>
            <w:r w:rsidRPr="005B7D3A">
              <w:rPr>
                <w:b/>
                <w:bCs/>
                <w:color w:val="041425" w:themeColor="text1"/>
              </w:rPr>
              <w:t>the change is approved</w:t>
            </w:r>
            <w:r w:rsidR="00861AA9">
              <w:rPr>
                <w:b/>
                <w:bCs/>
                <w:color w:val="041425" w:themeColor="text1"/>
              </w:rPr>
              <w:t>.</w:t>
            </w:r>
            <w:r w:rsidRPr="005B7D3A">
              <w:rPr>
                <w:b/>
                <w:bCs/>
                <w:color w:val="041425" w:themeColor="text1"/>
                <w:shd w:val="clear" w:color="auto" w:fill="E6E6E6"/>
              </w:rPr>
              <w:fldChar w:fldCharType="begin">
                <w:ffData>
                  <w:name w:val="Text17"/>
                  <w:enabled/>
                  <w:calcOnExit w:val="0"/>
                  <w:textInput/>
                </w:ffData>
              </w:fldChar>
            </w:r>
            <w:bookmarkStart w:id="22" w:name="Text17"/>
            <w:r w:rsidRPr="005B7D3A">
              <w:rPr>
                <w:b/>
                <w:bCs/>
                <w:color w:val="041425" w:themeColor="text1"/>
              </w:rPr>
              <w:instrText xml:space="preserve"> FORMTEXT </w:instrText>
            </w:r>
            <w:r w:rsidRPr="005B7D3A">
              <w:rPr>
                <w:b/>
                <w:bCs/>
                <w:color w:val="041425" w:themeColor="text1"/>
                <w:shd w:val="clear" w:color="auto" w:fill="E6E6E6"/>
              </w:rPr>
            </w:r>
            <w:r w:rsidRPr="005B7D3A">
              <w:rPr>
                <w:b/>
                <w:bCs/>
                <w:color w:val="041425" w:themeColor="text1"/>
                <w:shd w:val="clear" w:color="auto" w:fill="E6E6E6"/>
              </w:rPr>
              <w:fldChar w:fldCharType="separate"/>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color w:val="041425" w:themeColor="text1"/>
                <w:shd w:val="clear" w:color="auto" w:fill="E6E6E6"/>
              </w:rPr>
              <w:fldChar w:fldCharType="end"/>
            </w:r>
            <w:bookmarkEnd w:id="22"/>
          </w:p>
        </w:tc>
      </w:tr>
      <w:tr w:rsidR="00A43600" w:rsidRPr="005B7D3A" w14:paraId="584E09C6" w14:textId="77777777" w:rsidTr="00A43600">
        <w:tc>
          <w:tcPr>
            <w:tcW w:w="10536" w:type="dxa"/>
            <w:shd w:val="clear" w:color="auto" w:fill="F2F2F2" w:themeFill="background1" w:themeFillShade="F2"/>
          </w:tcPr>
          <w:p w14:paraId="3EC2F56C" w14:textId="57534E61" w:rsidR="00A43600" w:rsidRPr="005B7D3A" w:rsidRDefault="00A43600" w:rsidP="00A43600">
            <w:pPr>
              <w:pStyle w:val="MHHSBody"/>
              <w:rPr>
                <w:rFonts w:cstheme="minorHAnsi"/>
                <w:i/>
                <w:iCs/>
                <w:color w:val="5161FC" w:themeColor="accent1"/>
                <w:szCs w:val="20"/>
              </w:rPr>
            </w:pPr>
            <w:r w:rsidRPr="005B7D3A">
              <w:rPr>
                <w:i/>
                <w:iCs/>
                <w:color w:val="041425" w:themeColor="text1"/>
              </w:rPr>
              <w:t>&lt;Delete as appropriate&gt;:</w:t>
            </w:r>
            <w:r w:rsidRPr="005B7D3A">
              <w:rPr>
                <w:b/>
                <w:bCs/>
                <w:color w:val="041425" w:themeColor="text1"/>
              </w:rPr>
              <w:t xml:space="preserve"> </w:t>
            </w:r>
            <w:r w:rsidRPr="005B7D3A">
              <w:rPr>
                <w:b/>
                <w:color w:val="041425" w:themeColor="text1"/>
              </w:rPr>
              <w:t xml:space="preserve">Agree     Disagree     </w:t>
            </w:r>
            <w:r w:rsidR="00C05C6B">
              <w:rPr>
                <w:b/>
                <w:color w:val="041425" w:themeColor="text1"/>
              </w:rPr>
              <w:t>Abstain</w:t>
            </w:r>
          </w:p>
        </w:tc>
      </w:tr>
      <w:tr w:rsidR="00A43600" w:rsidRPr="005B7D3A" w14:paraId="6BA1B604" w14:textId="77777777" w:rsidTr="004D272C">
        <w:tc>
          <w:tcPr>
            <w:tcW w:w="10536" w:type="dxa"/>
          </w:tcPr>
          <w:p w14:paraId="2FE70035" w14:textId="77777777" w:rsidR="004B4B3C" w:rsidRDefault="004B4B3C" w:rsidP="00DB454A">
            <w:pPr>
              <w:pStyle w:val="MHHSBody"/>
              <w:rPr>
                <w:rFonts w:cstheme="minorHAnsi"/>
                <w:i/>
                <w:iCs/>
                <w:color w:val="FF0000"/>
                <w:szCs w:val="20"/>
              </w:rPr>
            </w:pPr>
          </w:p>
          <w:p w14:paraId="40C5A739" w14:textId="08DCB3C0" w:rsidR="00A43600" w:rsidRPr="004B4B3C" w:rsidRDefault="00DB454A" w:rsidP="00A43600">
            <w:pPr>
              <w:pStyle w:val="MHHSBody"/>
              <w:rPr>
                <w:i/>
                <w:iCs/>
                <w:color w:val="FF0000"/>
              </w:rPr>
            </w:pPr>
            <w:r w:rsidRPr="00F62C5B">
              <w:rPr>
                <w:rFonts w:cstheme="minorHAnsi"/>
                <w:i/>
                <w:iCs/>
                <w:color w:val="FF0000"/>
                <w:szCs w:val="20"/>
              </w:rPr>
              <w:t xml:space="preserve">Impact Assessment respondents to </w:t>
            </w:r>
            <w:r w:rsidRPr="00F62C5B">
              <w:rPr>
                <w:rFonts w:cstheme="minorHAnsi"/>
                <w:i/>
                <w:iCs/>
                <w:color w:val="FF0000"/>
                <w:szCs w:val="20"/>
                <w:lang w:val="en-US"/>
              </w:rPr>
              <w:t>add supporting commentary to support their selection.</w:t>
            </w:r>
          </w:p>
          <w:p w14:paraId="1A453227" w14:textId="3271548E" w:rsidR="00A43600" w:rsidRPr="005B7D3A" w:rsidRDefault="00A43600" w:rsidP="00A43600">
            <w:pPr>
              <w:pStyle w:val="MHHSBody"/>
              <w:rPr>
                <w:b/>
                <w:bCs/>
                <w:color w:val="041425" w:themeColor="text1"/>
                <w:u w:val="single"/>
              </w:rPr>
            </w:pPr>
          </w:p>
        </w:tc>
      </w:tr>
    </w:tbl>
    <w:p w14:paraId="2DE04A64" w14:textId="77777777" w:rsidR="007D0604" w:rsidRPr="005B7D3A" w:rsidRDefault="007D0604" w:rsidP="00D25E17">
      <w:pPr>
        <w:pStyle w:val="MHHSBody"/>
        <w:rPr>
          <w:b/>
          <w:bCs/>
          <w:color w:val="5161FC" w:themeColor="accent1"/>
        </w:rPr>
      </w:pPr>
    </w:p>
    <w:p w14:paraId="0165AF2A" w14:textId="6A788DAE" w:rsidR="00EF398E" w:rsidRPr="005B7D3A" w:rsidRDefault="00EF398E" w:rsidP="00D25E17">
      <w:pPr>
        <w:pStyle w:val="MHHSBody"/>
        <w:rPr>
          <w:color w:val="041425" w:themeColor="text1"/>
        </w:rPr>
      </w:pPr>
      <w:r w:rsidRPr="005B7D3A">
        <w:rPr>
          <w:b/>
          <w:bCs/>
          <w:color w:val="041425" w:themeColor="text1"/>
        </w:rPr>
        <w:t>Impact assessment done by:</w:t>
      </w:r>
      <w:r w:rsidRPr="005B7D3A">
        <w:rPr>
          <w:color w:val="041425" w:themeColor="text1"/>
        </w:rPr>
        <w:t xml:space="preserve"> </w:t>
      </w:r>
      <w:r w:rsidRPr="00DB454A">
        <w:rPr>
          <w:color w:val="FF0000"/>
        </w:rPr>
        <w:t>&lt;Name&gt;</w:t>
      </w:r>
    </w:p>
    <w:p w14:paraId="6703A30D" w14:textId="77777777" w:rsidR="00147E8F" w:rsidRPr="005B7D3A" w:rsidRDefault="00147E8F" w:rsidP="00147E8F">
      <w:pPr>
        <w:rPr>
          <w:rFonts w:cstheme="minorHAnsi"/>
          <w:b/>
          <w:color w:val="5161FC" w:themeColor="accent1"/>
          <w:szCs w:val="20"/>
        </w:rPr>
      </w:pPr>
    </w:p>
    <w:p w14:paraId="6A553164" w14:textId="1092B3AD" w:rsidR="00147E8F" w:rsidRPr="005B7D3A" w:rsidRDefault="00147E8F" w:rsidP="00147E8F">
      <w:pPr>
        <w:rPr>
          <w:rFonts w:cstheme="minorHAnsi"/>
          <w:b/>
          <w:i/>
          <w:color w:val="041425" w:themeColor="text1"/>
          <w:szCs w:val="20"/>
        </w:rPr>
      </w:pPr>
      <w:r w:rsidRPr="005B7D3A">
        <w:rPr>
          <w:rFonts w:cstheme="minorHAnsi"/>
          <w:b/>
          <w:color w:val="5161FC" w:themeColor="accent1"/>
          <w:szCs w:val="20"/>
        </w:rPr>
        <w:t>Guidance</w:t>
      </w:r>
      <w:r w:rsidRPr="005B7D3A">
        <w:rPr>
          <w:rFonts w:cstheme="minorHAnsi"/>
          <w:b/>
          <w:i/>
          <w:color w:val="041425" w:themeColor="text1"/>
          <w:szCs w:val="20"/>
        </w:rPr>
        <w:t xml:space="preserve">: If you are a third party responding on behalf of another Programme Participant, please state this in your response. </w:t>
      </w:r>
    </w:p>
    <w:p w14:paraId="527AA046" w14:textId="77777777" w:rsidR="00147E8F" w:rsidRPr="005B7D3A" w:rsidRDefault="00147E8F" w:rsidP="00147E8F">
      <w:pPr>
        <w:pStyle w:val="MHHSBody"/>
        <w:rPr>
          <w:rFonts w:cstheme="minorHAnsi"/>
          <w:b/>
          <w:color w:val="5161FC" w:themeColor="accent1"/>
          <w:szCs w:val="20"/>
        </w:rPr>
      </w:pPr>
    </w:p>
    <w:p w14:paraId="7E5C1B42" w14:textId="11931433" w:rsidR="00162CC1" w:rsidRPr="005B7D3A" w:rsidRDefault="00147E8F" w:rsidP="00932214">
      <w:pPr>
        <w:pStyle w:val="MHHSBody"/>
        <w:rPr>
          <w:rFonts w:cstheme="minorHAnsi"/>
          <w:szCs w:val="20"/>
        </w:rPr>
      </w:pPr>
      <w:r w:rsidRPr="005B7D3A">
        <w:rPr>
          <w:rFonts w:cstheme="minorHAnsi"/>
          <w:b/>
          <w:color w:val="041425" w:themeColor="text1"/>
          <w:szCs w:val="20"/>
        </w:rPr>
        <w:t>Impact assessment completed on behalf of:</w:t>
      </w:r>
      <w:r w:rsidRPr="005B7D3A">
        <w:rPr>
          <w:rFonts w:cstheme="minorHAnsi"/>
          <w:color w:val="041425" w:themeColor="text1"/>
          <w:szCs w:val="20"/>
        </w:rPr>
        <w:t xml:space="preserve"> </w:t>
      </w:r>
      <w:r w:rsidRPr="00DB454A">
        <w:rPr>
          <w:rFonts w:cstheme="minorHAnsi"/>
          <w:color w:val="FF0000"/>
          <w:szCs w:val="20"/>
        </w:rPr>
        <w:t>&lt;Name&gt;</w:t>
      </w:r>
      <w:r w:rsidR="00162CC1" w:rsidRPr="005B7D3A">
        <w:rPr>
          <w:szCs w:val="20"/>
        </w:rPr>
        <w:br w:type="page"/>
      </w:r>
    </w:p>
    <w:p w14:paraId="029B9EA1" w14:textId="6DC1A4B8" w:rsidR="003F4E69" w:rsidRPr="005B7D3A" w:rsidRDefault="003F4E69" w:rsidP="00640DE0">
      <w:pPr>
        <w:pStyle w:val="Heading3"/>
        <w:numPr>
          <w:ilvl w:val="0"/>
          <w:numId w:val="0"/>
        </w:numPr>
        <w:rPr>
          <w:sz w:val="20"/>
          <w:szCs w:val="20"/>
        </w:rPr>
      </w:pPr>
      <w:r w:rsidRPr="005B7D3A">
        <w:rPr>
          <w:sz w:val="20"/>
          <w:szCs w:val="20"/>
        </w:rPr>
        <w:lastRenderedPageBreak/>
        <w:t xml:space="preserve">Part </w:t>
      </w:r>
      <w:r w:rsidR="00250039" w:rsidRPr="005B7D3A">
        <w:rPr>
          <w:sz w:val="20"/>
          <w:szCs w:val="20"/>
        </w:rPr>
        <w:t>D</w:t>
      </w:r>
      <w:r w:rsidRPr="005B7D3A">
        <w:rPr>
          <w:sz w:val="20"/>
          <w:szCs w:val="20"/>
        </w:rPr>
        <w:t xml:space="preserve"> – </w:t>
      </w:r>
      <w:r w:rsidR="006A57DC" w:rsidRPr="005B7D3A">
        <w:rPr>
          <w:sz w:val="20"/>
          <w:szCs w:val="20"/>
        </w:rPr>
        <w:t xml:space="preserve">Change </w:t>
      </w:r>
      <w:r w:rsidR="00E7057C" w:rsidRPr="005B7D3A">
        <w:rPr>
          <w:sz w:val="20"/>
          <w:szCs w:val="20"/>
        </w:rPr>
        <w:t xml:space="preserve">approval and </w:t>
      </w:r>
      <w:r w:rsidR="006A57DC" w:rsidRPr="005B7D3A">
        <w:rPr>
          <w:sz w:val="20"/>
          <w:szCs w:val="20"/>
        </w:rPr>
        <w:t>decision</w:t>
      </w:r>
    </w:p>
    <w:p w14:paraId="5657C997" w14:textId="3A062489" w:rsidR="00E7057C" w:rsidRDefault="00E7057C" w:rsidP="00E7057C">
      <w:pPr>
        <w:pStyle w:val="MHHSBody"/>
        <w:rPr>
          <w:b/>
          <w:bCs/>
          <w:i/>
          <w:iCs/>
        </w:rPr>
      </w:pPr>
      <w:r w:rsidRPr="005B7D3A">
        <w:rPr>
          <w:b/>
          <w:bCs/>
          <w:color w:val="5161FC" w:themeColor="accent1"/>
        </w:rPr>
        <w:t>Guidance</w:t>
      </w:r>
      <w:r w:rsidRPr="005B7D3A">
        <w:rPr>
          <w:b/>
          <w:bCs/>
          <w:i/>
          <w:iCs/>
        </w:rPr>
        <w:t>: The approvals section will be completed b</w:t>
      </w:r>
      <w:r w:rsidRPr="008C3B2F">
        <w:rPr>
          <w:b/>
          <w:bCs/>
          <w:i/>
          <w:iCs/>
        </w:rPr>
        <w:t>y the MHHS PMO once the Impact Assessment has been reviewed.</w:t>
      </w:r>
    </w:p>
    <w:p w14:paraId="00DD9547" w14:textId="77777777" w:rsidR="00E7057C" w:rsidRPr="002A72F4" w:rsidRDefault="00E7057C" w:rsidP="00E7057C">
      <w:pPr>
        <w:pStyle w:val="MHHSBody"/>
        <w:rPr>
          <w:b/>
          <w:bCs/>
          <w:i/>
          <w:iCs/>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E7057C" w14:paraId="5A095A24" w14:textId="77777777" w:rsidTr="13954DB8">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2" w:themeFillShade="D9"/>
          </w:tcPr>
          <w:p w14:paraId="4FB47C17" w14:textId="75229942" w:rsidR="00E7057C" w:rsidRPr="00294C6A" w:rsidRDefault="00CD1C3D" w:rsidP="005A4D7B">
            <w:pPr>
              <w:pStyle w:val="MHHSBody"/>
              <w:jc w:val="center"/>
            </w:pPr>
            <w:r>
              <w:t xml:space="preserve">Part D - </w:t>
            </w:r>
            <w:r w:rsidR="00E7057C" w:rsidRPr="00294C6A">
              <w:t>Approvals</w:t>
            </w:r>
          </w:p>
        </w:tc>
      </w:tr>
      <w:tr w:rsidR="00E7057C" w14:paraId="58A33C22" w14:textId="77777777" w:rsidTr="13954DB8">
        <w:tc>
          <w:tcPr>
            <w:tcW w:w="10536" w:type="dxa"/>
          </w:tcPr>
          <w:p w14:paraId="33D40FF0" w14:textId="77777777" w:rsidR="00E7057C" w:rsidRDefault="00E7057C" w:rsidP="005A4D7B">
            <w:pPr>
              <w:pStyle w:val="MHHSBody"/>
              <w:rPr>
                <w:b/>
                <w:bCs/>
              </w:rPr>
            </w:pPr>
            <w:r>
              <w:rPr>
                <w:b/>
                <w:bCs/>
              </w:rPr>
              <w:t>Decision authority level</w:t>
            </w:r>
          </w:p>
          <w:p w14:paraId="69744380" w14:textId="77777777" w:rsidR="00E7057C" w:rsidRPr="00AA49E7" w:rsidRDefault="6FD8C59C" w:rsidP="005A4D7B">
            <w:pPr>
              <w:pStyle w:val="MHHSBody"/>
              <w:rPr>
                <w:color w:val="041425" w:themeColor="text1"/>
              </w:rPr>
            </w:pPr>
            <w:r w:rsidRPr="13954DB8">
              <w:rPr>
                <w:color w:val="041425" w:themeColor="text2"/>
              </w:rPr>
              <w:t xml:space="preserve">&lt;Based on the impact assessment, state who is required to </w:t>
            </w:r>
            <w:bookmarkStart w:id="23" w:name="_Int_a8w29imw"/>
            <w:r w:rsidRPr="13954DB8">
              <w:rPr>
                <w:color w:val="041425" w:themeColor="text2"/>
              </w:rPr>
              <w:t>make a decision</w:t>
            </w:r>
            <w:bookmarkEnd w:id="23"/>
            <w:r w:rsidRPr="13954DB8">
              <w:rPr>
                <w:color w:val="041425" w:themeColor="text2"/>
              </w:rPr>
              <w:t xml:space="preserve"> concerning this change&gt;</w:t>
            </w:r>
          </w:p>
          <w:p w14:paraId="2C4E731F" w14:textId="77777777" w:rsidR="00E7057C" w:rsidRDefault="00E7057C" w:rsidP="005A4D7B">
            <w:pPr>
              <w:pStyle w:val="MHHSBody"/>
              <w:rPr>
                <w:b/>
                <w:bCs/>
              </w:rPr>
            </w:pPr>
            <w:r>
              <w:rPr>
                <w:b/>
                <w:bCs/>
                <w:color w:val="5161FC" w:themeColor="accent1"/>
                <w:shd w:val="clear" w:color="auto" w:fill="E6E6E6"/>
              </w:rPr>
              <w:fldChar w:fldCharType="begin">
                <w:ffData>
                  <w:name w:val="Text18"/>
                  <w:enabled/>
                  <w:calcOnExit w:val="0"/>
                  <w:textInput/>
                </w:ffData>
              </w:fldChar>
            </w:r>
            <w:bookmarkStart w:id="24" w:name="Text18"/>
            <w:r>
              <w:rPr>
                <w:b/>
                <w:bCs/>
                <w:color w:val="5161FC" w:themeColor="accent1"/>
              </w:rPr>
              <w:instrText xml:space="preserve"> FORMTEXT </w:instrText>
            </w:r>
            <w:r>
              <w:rPr>
                <w:b/>
                <w:bCs/>
                <w:color w:val="5161FC" w:themeColor="accent1"/>
                <w:shd w:val="clear" w:color="auto" w:fill="E6E6E6"/>
              </w:rPr>
            </w:r>
            <w:r>
              <w:rPr>
                <w:b/>
                <w:bCs/>
                <w:color w:val="5161FC" w:themeColor="accent1"/>
                <w:shd w:val="clear" w:color="auto" w:fill="E6E6E6"/>
              </w:rPr>
              <w:fldChar w:fldCharType="separate"/>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color w:val="5161FC" w:themeColor="accent1"/>
                <w:shd w:val="clear" w:color="auto" w:fill="E6E6E6"/>
              </w:rPr>
              <w:fldChar w:fldCharType="end"/>
            </w:r>
            <w:bookmarkEnd w:id="24"/>
          </w:p>
        </w:tc>
      </w:tr>
    </w:tbl>
    <w:p w14:paraId="63509B74" w14:textId="77777777" w:rsidR="00E7057C" w:rsidRDefault="00E7057C" w:rsidP="008602A0">
      <w:pPr>
        <w:pStyle w:val="MHHSBody"/>
        <w:rPr>
          <w:b/>
          <w:bCs/>
          <w:color w:val="5161FC" w:themeColor="accent1"/>
        </w:rPr>
      </w:pPr>
    </w:p>
    <w:p w14:paraId="77A051D2" w14:textId="4E2FD65B" w:rsidR="008602A0" w:rsidRDefault="123053CA" w:rsidP="13954DB8">
      <w:pPr>
        <w:pStyle w:val="MHHSBody"/>
        <w:rPr>
          <w:b/>
          <w:bCs/>
          <w:i/>
          <w:iCs/>
        </w:rPr>
      </w:pPr>
      <w:r w:rsidRPr="13954DB8">
        <w:rPr>
          <w:b/>
          <w:bCs/>
          <w:color w:val="5161FC" w:themeColor="accent1"/>
        </w:rPr>
        <w:t>Guidance</w:t>
      </w:r>
      <w:r w:rsidRPr="13954DB8">
        <w:rPr>
          <w:color w:val="5161FC" w:themeColor="accent1"/>
        </w:rPr>
        <w:t xml:space="preserve"> </w:t>
      </w:r>
      <w:r>
        <w:t xml:space="preserve">- </w:t>
      </w:r>
      <w:r w:rsidRPr="13954DB8">
        <w:rPr>
          <w:b/>
          <w:bCs/>
          <w:i/>
          <w:iCs/>
        </w:rPr>
        <w:t xml:space="preserve">This section will be completed by the MHHS PMO </w:t>
      </w:r>
      <w:r w:rsidR="53BB9B1A" w:rsidRPr="13954DB8">
        <w:rPr>
          <w:b/>
          <w:bCs/>
          <w:i/>
          <w:iCs/>
        </w:rPr>
        <w:t xml:space="preserve">and Change Owner </w:t>
      </w:r>
      <w:r w:rsidRPr="13954DB8">
        <w:rPr>
          <w:b/>
          <w:bCs/>
          <w:i/>
          <w:iCs/>
        </w:rPr>
        <w:t xml:space="preserve">following the review of the impact assessment and decision reached by the </w:t>
      </w:r>
      <w:bookmarkStart w:id="25" w:name="_Int_1nTvB2RE"/>
      <w:r w:rsidRPr="13954DB8">
        <w:rPr>
          <w:b/>
          <w:bCs/>
          <w:i/>
          <w:iCs/>
        </w:rPr>
        <w:t>SRO</w:t>
      </w:r>
      <w:bookmarkEnd w:id="25"/>
      <w:r w:rsidRPr="13954DB8">
        <w:rPr>
          <w:b/>
          <w:bCs/>
          <w:i/>
          <w:iCs/>
        </w:rPr>
        <w:t>.</w:t>
      </w:r>
    </w:p>
    <w:p w14:paraId="575DEC2C" w14:textId="77777777" w:rsidR="00147E8F" w:rsidRPr="008602A0" w:rsidRDefault="00147E8F" w:rsidP="008602A0">
      <w:pPr>
        <w:pStyle w:val="MHHSBody"/>
      </w:pPr>
    </w:p>
    <w:tbl>
      <w:tblPr>
        <w:tblStyle w:val="ElexonBasicTable"/>
        <w:tblW w:w="0" w:type="auto"/>
        <w:tblLook w:val="04A0" w:firstRow="1" w:lastRow="0" w:firstColumn="1" w:lastColumn="0" w:noHBand="0" w:noVBand="1"/>
      </w:tblPr>
      <w:tblGrid>
        <w:gridCol w:w="2634"/>
        <w:gridCol w:w="3882"/>
        <w:gridCol w:w="69"/>
        <w:gridCol w:w="781"/>
        <w:gridCol w:w="3170"/>
      </w:tblGrid>
      <w:tr w:rsidR="003C5731" w14:paraId="7DB7D694" w14:textId="77777777" w:rsidTr="1F2D3520">
        <w:trPr>
          <w:cnfStyle w:val="100000000000" w:firstRow="1" w:lastRow="0" w:firstColumn="0" w:lastColumn="0" w:oddVBand="0" w:evenVBand="0" w:oddHBand="0" w:evenHBand="0" w:firstRowFirstColumn="0" w:firstRowLastColumn="0" w:lastRowFirstColumn="0" w:lastRowLastColumn="0"/>
        </w:trPr>
        <w:tc>
          <w:tcPr>
            <w:tcW w:w="10536" w:type="dxa"/>
            <w:gridSpan w:val="5"/>
            <w:tcBorders>
              <w:left w:val="single" w:sz="4" w:space="0" w:color="auto"/>
              <w:bottom w:val="single" w:sz="4" w:space="0" w:color="041425" w:themeColor="text2"/>
            </w:tcBorders>
            <w:shd w:val="clear" w:color="auto" w:fill="D9D9D9" w:themeFill="background2" w:themeFillShade="D9"/>
          </w:tcPr>
          <w:p w14:paraId="3A58DA34" w14:textId="50E01A79" w:rsidR="003C5731" w:rsidRDefault="003C5731" w:rsidP="003C5731">
            <w:pPr>
              <w:pStyle w:val="MHHSBody"/>
              <w:jc w:val="center"/>
            </w:pPr>
            <w:r>
              <w:t>Part D – Change decision</w:t>
            </w:r>
          </w:p>
        </w:tc>
      </w:tr>
      <w:tr w:rsidR="00121907" w14:paraId="1F8C8E51" w14:textId="77777777" w:rsidTr="00225CA7">
        <w:tc>
          <w:tcPr>
            <w:tcW w:w="2634" w:type="dxa"/>
            <w:tcBorders>
              <w:left w:val="single" w:sz="4" w:space="0" w:color="auto"/>
              <w:right w:val="single" w:sz="4" w:space="0" w:color="auto"/>
            </w:tcBorders>
            <w:shd w:val="clear" w:color="auto" w:fill="F2F2F2" w:themeFill="background1" w:themeFillShade="F2"/>
          </w:tcPr>
          <w:p w14:paraId="10AFD5DE" w14:textId="49F2E1DB" w:rsidR="00121907" w:rsidRDefault="003C5731" w:rsidP="00BB5A03">
            <w:pPr>
              <w:pStyle w:val="MHHSBody"/>
            </w:pPr>
            <w:r>
              <w:t>Decision</w:t>
            </w:r>
            <w:r w:rsidR="009205D6">
              <w:t>:</w:t>
            </w:r>
          </w:p>
        </w:tc>
        <w:tc>
          <w:tcPr>
            <w:tcW w:w="3882" w:type="dxa"/>
            <w:tcBorders>
              <w:left w:val="single" w:sz="4" w:space="0" w:color="auto"/>
              <w:right w:val="single" w:sz="4" w:space="0" w:color="auto"/>
            </w:tcBorders>
          </w:tcPr>
          <w:p w14:paraId="44AC60EB" w14:textId="22D4EEDB" w:rsidR="00121907" w:rsidRDefault="00877C33" w:rsidP="00BB5A03">
            <w:pPr>
              <w:pStyle w:val="MHHSBody"/>
            </w:pPr>
            <w:r>
              <w:rPr>
                <w:color w:val="2B579A"/>
                <w:shd w:val="clear" w:color="auto" w:fill="E6E6E6"/>
              </w:rPr>
              <w:fldChar w:fldCharType="begin">
                <w:ffData>
                  <w:name w:val="Text19"/>
                  <w:enabled/>
                  <w:calcOnExit w:val="0"/>
                  <w:textInput/>
                </w:ffData>
              </w:fldChar>
            </w:r>
            <w:bookmarkStart w:id="26" w:name="Text19"/>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26"/>
          </w:p>
        </w:tc>
        <w:tc>
          <w:tcPr>
            <w:tcW w:w="850" w:type="dxa"/>
            <w:gridSpan w:val="2"/>
            <w:tcBorders>
              <w:left w:val="single" w:sz="4" w:space="0" w:color="auto"/>
              <w:right w:val="single" w:sz="4" w:space="0" w:color="auto"/>
            </w:tcBorders>
            <w:shd w:val="clear" w:color="auto" w:fill="F2F2F2" w:themeFill="background1" w:themeFillShade="F2"/>
          </w:tcPr>
          <w:p w14:paraId="240EE4D9" w14:textId="3E9E1A8D" w:rsidR="00121907" w:rsidRDefault="002C4C62" w:rsidP="00BB5A03">
            <w:pPr>
              <w:pStyle w:val="MHHSBody"/>
            </w:pPr>
            <w:r>
              <w:t>Date</w:t>
            </w:r>
          </w:p>
        </w:tc>
        <w:tc>
          <w:tcPr>
            <w:tcW w:w="3170" w:type="dxa"/>
            <w:tcBorders>
              <w:left w:val="single" w:sz="4" w:space="0" w:color="auto"/>
              <w:right w:val="single" w:sz="4" w:space="0" w:color="auto"/>
            </w:tcBorders>
          </w:tcPr>
          <w:p w14:paraId="6A6E2BA0" w14:textId="2B76A5BE" w:rsidR="00121907" w:rsidRDefault="00877C33" w:rsidP="00BB5A03">
            <w:pPr>
              <w:pStyle w:val="MHHSBody"/>
            </w:pPr>
            <w:r>
              <w:rPr>
                <w:color w:val="2B579A"/>
                <w:shd w:val="clear" w:color="auto" w:fill="E6E6E6"/>
              </w:rPr>
              <w:fldChar w:fldCharType="begin">
                <w:ffData>
                  <w:name w:val="Text21"/>
                  <w:enabled/>
                  <w:calcOnExit w:val="0"/>
                  <w:textInput/>
                </w:ffData>
              </w:fldChar>
            </w:r>
            <w:bookmarkStart w:id="27" w:name="Text21"/>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27"/>
          </w:p>
        </w:tc>
      </w:tr>
      <w:tr w:rsidR="00121907" w14:paraId="280C004E" w14:textId="77777777" w:rsidTr="00225CA7">
        <w:tc>
          <w:tcPr>
            <w:tcW w:w="2634" w:type="dxa"/>
            <w:tcBorders>
              <w:left w:val="single" w:sz="4" w:space="0" w:color="auto"/>
              <w:right w:val="single" w:sz="4" w:space="0" w:color="auto"/>
            </w:tcBorders>
            <w:shd w:val="clear" w:color="auto" w:fill="F2F2F2" w:themeFill="background1" w:themeFillShade="F2"/>
          </w:tcPr>
          <w:p w14:paraId="6E3C7032" w14:textId="19115B93" w:rsidR="00121907" w:rsidRDefault="009205D6" w:rsidP="00BB5A03">
            <w:pPr>
              <w:pStyle w:val="MHHSBody"/>
            </w:pPr>
            <w:r>
              <w:t>Approvers:</w:t>
            </w:r>
          </w:p>
        </w:tc>
        <w:tc>
          <w:tcPr>
            <w:tcW w:w="3882" w:type="dxa"/>
            <w:tcBorders>
              <w:left w:val="single" w:sz="4" w:space="0" w:color="auto"/>
            </w:tcBorders>
          </w:tcPr>
          <w:p w14:paraId="1FA925E7" w14:textId="5CC4CED7" w:rsidR="00121907" w:rsidRDefault="00877C33" w:rsidP="00BB5A03">
            <w:pPr>
              <w:pStyle w:val="MHHSBody"/>
            </w:pPr>
            <w:r>
              <w:rPr>
                <w:color w:val="2B579A"/>
                <w:shd w:val="clear" w:color="auto" w:fill="E6E6E6"/>
              </w:rPr>
              <w:fldChar w:fldCharType="begin">
                <w:ffData>
                  <w:name w:val="Text20"/>
                  <w:enabled/>
                  <w:calcOnExit w:val="0"/>
                  <w:textInput/>
                </w:ffData>
              </w:fldChar>
            </w:r>
            <w:bookmarkStart w:id="28" w:name="Text20"/>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28"/>
          </w:p>
        </w:tc>
        <w:tc>
          <w:tcPr>
            <w:tcW w:w="850" w:type="dxa"/>
            <w:gridSpan w:val="2"/>
          </w:tcPr>
          <w:p w14:paraId="371FCC96" w14:textId="77777777" w:rsidR="00121907" w:rsidRDefault="00121907" w:rsidP="00BB5A03">
            <w:pPr>
              <w:pStyle w:val="MHHSBody"/>
            </w:pPr>
          </w:p>
        </w:tc>
        <w:tc>
          <w:tcPr>
            <w:tcW w:w="3170" w:type="dxa"/>
            <w:tcBorders>
              <w:right w:val="single" w:sz="4" w:space="0" w:color="auto"/>
            </w:tcBorders>
          </w:tcPr>
          <w:p w14:paraId="59F85CC6" w14:textId="77777777" w:rsidR="00121907" w:rsidRDefault="00121907" w:rsidP="00BB5A03">
            <w:pPr>
              <w:pStyle w:val="MHHSBody"/>
            </w:pPr>
          </w:p>
        </w:tc>
      </w:tr>
      <w:tr w:rsidR="00DD5E3A" w14:paraId="5AA29246" w14:textId="77777777" w:rsidTr="00225CA7">
        <w:tc>
          <w:tcPr>
            <w:tcW w:w="2634" w:type="dxa"/>
            <w:tcBorders>
              <w:left w:val="single" w:sz="4" w:space="0" w:color="auto"/>
              <w:right w:val="single" w:sz="4" w:space="0" w:color="auto"/>
            </w:tcBorders>
            <w:shd w:val="clear" w:color="auto" w:fill="F2F2F2" w:themeFill="background1" w:themeFillShade="F2"/>
          </w:tcPr>
          <w:p w14:paraId="6F748B25" w14:textId="4D3FBACF" w:rsidR="00DD5E3A" w:rsidRDefault="00877C33" w:rsidP="00BB5A03">
            <w:pPr>
              <w:pStyle w:val="MHHSBody"/>
            </w:pPr>
            <w:r>
              <w:t xml:space="preserve">Change </w:t>
            </w:r>
            <w:r w:rsidR="00DD5E3A">
              <w:t>Owner:</w:t>
            </w:r>
          </w:p>
        </w:tc>
        <w:tc>
          <w:tcPr>
            <w:tcW w:w="7902" w:type="dxa"/>
            <w:gridSpan w:val="4"/>
            <w:tcBorders>
              <w:left w:val="single" w:sz="4" w:space="0" w:color="auto"/>
              <w:right w:val="single" w:sz="4" w:space="0" w:color="auto"/>
            </w:tcBorders>
          </w:tcPr>
          <w:p w14:paraId="396108FD" w14:textId="7F0E6837" w:rsidR="00DD5E3A" w:rsidRDefault="00877C33" w:rsidP="00BB5A03">
            <w:pPr>
              <w:pStyle w:val="MHHSBody"/>
            </w:pPr>
            <w:r>
              <w:rPr>
                <w:color w:val="2B579A"/>
                <w:shd w:val="clear" w:color="auto" w:fill="E6E6E6"/>
              </w:rPr>
              <w:fldChar w:fldCharType="begin">
                <w:ffData>
                  <w:name w:val="Text22"/>
                  <w:enabled/>
                  <w:calcOnExit w:val="0"/>
                  <w:textInput/>
                </w:ffData>
              </w:fldChar>
            </w:r>
            <w:bookmarkStart w:id="29" w:name="Text22"/>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29"/>
          </w:p>
        </w:tc>
      </w:tr>
      <w:tr w:rsidR="00DD5E3A" w14:paraId="10C51991" w14:textId="77777777" w:rsidTr="00225CA7">
        <w:tc>
          <w:tcPr>
            <w:tcW w:w="2634" w:type="dxa"/>
            <w:tcBorders>
              <w:left w:val="single" w:sz="4" w:space="0" w:color="auto"/>
              <w:bottom w:val="single" w:sz="4" w:space="0" w:color="041425" w:themeColor="text2"/>
              <w:right w:val="single" w:sz="4" w:space="0" w:color="auto"/>
            </w:tcBorders>
            <w:shd w:val="clear" w:color="auto" w:fill="F2F2F2" w:themeFill="background1" w:themeFillShade="F2"/>
          </w:tcPr>
          <w:p w14:paraId="29D26265" w14:textId="4B5BDDF5" w:rsidR="00DD5E3A" w:rsidRDefault="00DD5E3A" w:rsidP="00BB5A03">
            <w:pPr>
              <w:pStyle w:val="MHHSBody"/>
            </w:pPr>
            <w:r>
              <w:t>Action:</w:t>
            </w:r>
          </w:p>
        </w:tc>
        <w:tc>
          <w:tcPr>
            <w:tcW w:w="7902" w:type="dxa"/>
            <w:gridSpan w:val="4"/>
            <w:tcBorders>
              <w:left w:val="single" w:sz="4" w:space="0" w:color="auto"/>
              <w:bottom w:val="single" w:sz="4" w:space="0" w:color="041425" w:themeColor="text2"/>
              <w:right w:val="single" w:sz="4" w:space="0" w:color="auto"/>
            </w:tcBorders>
          </w:tcPr>
          <w:p w14:paraId="1C9EBCFE" w14:textId="42AE1896" w:rsidR="00DD5E3A" w:rsidRDefault="00877C33" w:rsidP="00BB5A03">
            <w:pPr>
              <w:pStyle w:val="MHHSBody"/>
            </w:pPr>
            <w:r>
              <w:rPr>
                <w:color w:val="2B579A"/>
                <w:shd w:val="clear" w:color="auto" w:fill="E6E6E6"/>
              </w:rPr>
              <w:fldChar w:fldCharType="begin">
                <w:ffData>
                  <w:name w:val="Text23"/>
                  <w:enabled/>
                  <w:calcOnExit w:val="0"/>
                  <w:textInput/>
                </w:ffData>
              </w:fldChar>
            </w:r>
            <w:bookmarkStart w:id="30" w:name="Text23"/>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30"/>
          </w:p>
        </w:tc>
      </w:tr>
      <w:tr w:rsidR="00F84704" w14:paraId="0F90CADE" w14:textId="77777777" w:rsidTr="00F84704">
        <w:tc>
          <w:tcPr>
            <w:tcW w:w="2634" w:type="dxa"/>
            <w:tcBorders>
              <w:left w:val="single" w:sz="4" w:space="0" w:color="auto"/>
              <w:right w:val="single" w:sz="4" w:space="0" w:color="auto"/>
            </w:tcBorders>
            <w:shd w:val="clear" w:color="auto" w:fill="D9D9D9" w:themeFill="background2" w:themeFillShade="D9"/>
          </w:tcPr>
          <w:p w14:paraId="4A48D254" w14:textId="3F0BD944" w:rsidR="00F84704" w:rsidRPr="00F84704" w:rsidRDefault="00853AB2" w:rsidP="00F84704">
            <w:pPr>
              <w:pStyle w:val="MHHSBody"/>
              <w:jc w:val="center"/>
              <w:rPr>
                <w:b/>
                <w:bCs/>
              </w:rPr>
            </w:pPr>
            <w:r>
              <w:rPr>
                <w:b/>
                <w:bCs/>
              </w:rPr>
              <w:t xml:space="preserve">Changed </w:t>
            </w:r>
            <w:r w:rsidR="00F84704" w:rsidRPr="00F84704">
              <w:rPr>
                <w:b/>
                <w:bCs/>
              </w:rPr>
              <w:t>Item</w:t>
            </w:r>
            <w:r>
              <w:rPr>
                <w:b/>
                <w:bCs/>
              </w:rPr>
              <w:t>s</w:t>
            </w:r>
          </w:p>
        </w:tc>
        <w:tc>
          <w:tcPr>
            <w:tcW w:w="3951" w:type="dxa"/>
            <w:gridSpan w:val="2"/>
            <w:tcBorders>
              <w:left w:val="single" w:sz="4" w:space="0" w:color="auto"/>
              <w:right w:val="single" w:sz="4" w:space="0" w:color="auto"/>
            </w:tcBorders>
            <w:shd w:val="clear" w:color="auto" w:fill="D9D9D9" w:themeFill="background2" w:themeFillShade="D9"/>
          </w:tcPr>
          <w:p w14:paraId="22DE7318" w14:textId="3B70551C" w:rsidR="00F84704" w:rsidRPr="00F84704" w:rsidRDefault="00F84704" w:rsidP="00F84704">
            <w:pPr>
              <w:pStyle w:val="MHHSBody"/>
              <w:jc w:val="center"/>
              <w:rPr>
                <w:b/>
                <w:bCs/>
              </w:rPr>
            </w:pPr>
            <w:r w:rsidRPr="00F84704">
              <w:rPr>
                <w:b/>
                <w:bCs/>
              </w:rPr>
              <w:t>Pre-change</w:t>
            </w:r>
            <w:r w:rsidR="006F1087">
              <w:rPr>
                <w:b/>
                <w:bCs/>
              </w:rPr>
              <w:t xml:space="preserve"> version</w:t>
            </w:r>
          </w:p>
        </w:tc>
        <w:tc>
          <w:tcPr>
            <w:tcW w:w="3951" w:type="dxa"/>
            <w:gridSpan w:val="2"/>
            <w:tcBorders>
              <w:left w:val="single" w:sz="4" w:space="0" w:color="auto"/>
              <w:right w:val="single" w:sz="4" w:space="0" w:color="auto"/>
            </w:tcBorders>
            <w:shd w:val="clear" w:color="auto" w:fill="D9D9D9" w:themeFill="background2" w:themeFillShade="D9"/>
          </w:tcPr>
          <w:p w14:paraId="4F447030" w14:textId="658E2F52" w:rsidR="00F84704" w:rsidRPr="00F84704" w:rsidRDefault="00F84704" w:rsidP="00F84704">
            <w:pPr>
              <w:pStyle w:val="MHHSBody"/>
              <w:jc w:val="center"/>
              <w:rPr>
                <w:b/>
                <w:bCs/>
              </w:rPr>
            </w:pPr>
            <w:r w:rsidRPr="00F84704">
              <w:rPr>
                <w:b/>
                <w:bCs/>
              </w:rPr>
              <w:t>Revised</w:t>
            </w:r>
            <w:r w:rsidR="006F1087">
              <w:rPr>
                <w:b/>
                <w:bCs/>
              </w:rPr>
              <w:t xml:space="preserve"> version</w:t>
            </w:r>
          </w:p>
        </w:tc>
      </w:tr>
      <w:tr w:rsidR="00EE7F53" w14:paraId="0ABB24D0" w14:textId="77777777" w:rsidTr="00EE7F53">
        <w:tc>
          <w:tcPr>
            <w:tcW w:w="2634" w:type="dxa"/>
            <w:tcBorders>
              <w:left w:val="single" w:sz="4" w:space="0" w:color="auto"/>
              <w:right w:val="single" w:sz="4" w:space="0" w:color="auto"/>
            </w:tcBorders>
            <w:shd w:val="clear" w:color="auto" w:fill="auto"/>
          </w:tcPr>
          <w:p w14:paraId="6387D486" w14:textId="49217C54" w:rsidR="00EE7F53" w:rsidRPr="00F84704" w:rsidRDefault="00877C33" w:rsidP="00F84704">
            <w:pPr>
              <w:pStyle w:val="MHHSBody"/>
              <w:jc w:val="center"/>
              <w:rPr>
                <w:b/>
                <w:bCs/>
              </w:rPr>
            </w:pPr>
            <w:r>
              <w:rPr>
                <w:b/>
                <w:bCs/>
                <w:color w:val="2B579A"/>
                <w:shd w:val="clear" w:color="auto" w:fill="E6E6E6"/>
              </w:rPr>
              <w:fldChar w:fldCharType="begin">
                <w:ffData>
                  <w:name w:val="Text24"/>
                  <w:enabled/>
                  <w:calcOnExit w:val="0"/>
                  <w:textInput/>
                </w:ffData>
              </w:fldChar>
            </w:r>
            <w:bookmarkStart w:id="31" w:name="Text24"/>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1"/>
          </w:p>
        </w:tc>
        <w:tc>
          <w:tcPr>
            <w:tcW w:w="3951" w:type="dxa"/>
            <w:gridSpan w:val="2"/>
            <w:tcBorders>
              <w:left w:val="single" w:sz="4" w:space="0" w:color="auto"/>
              <w:right w:val="single" w:sz="4" w:space="0" w:color="auto"/>
            </w:tcBorders>
            <w:shd w:val="clear" w:color="auto" w:fill="auto"/>
          </w:tcPr>
          <w:p w14:paraId="6CF10985" w14:textId="5DC46500" w:rsidR="00EE7F53" w:rsidRPr="00F84704" w:rsidRDefault="00CC0225" w:rsidP="00F84704">
            <w:pPr>
              <w:pStyle w:val="MHHSBody"/>
              <w:jc w:val="center"/>
              <w:rPr>
                <w:b/>
                <w:bCs/>
              </w:rPr>
            </w:pPr>
            <w:r>
              <w:rPr>
                <w:b/>
                <w:bCs/>
                <w:color w:val="2B579A"/>
                <w:shd w:val="clear" w:color="auto" w:fill="E6E6E6"/>
              </w:rPr>
              <w:fldChar w:fldCharType="begin">
                <w:ffData>
                  <w:name w:val="Text28"/>
                  <w:enabled/>
                  <w:calcOnExit w:val="0"/>
                  <w:textInput/>
                </w:ffData>
              </w:fldChar>
            </w:r>
            <w:bookmarkStart w:id="32" w:name="Text28"/>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2"/>
          </w:p>
        </w:tc>
        <w:tc>
          <w:tcPr>
            <w:tcW w:w="3951" w:type="dxa"/>
            <w:gridSpan w:val="2"/>
            <w:tcBorders>
              <w:left w:val="single" w:sz="4" w:space="0" w:color="auto"/>
              <w:right w:val="single" w:sz="4" w:space="0" w:color="auto"/>
            </w:tcBorders>
            <w:shd w:val="clear" w:color="auto" w:fill="auto"/>
          </w:tcPr>
          <w:p w14:paraId="76072248" w14:textId="4D2F5BA0" w:rsidR="00EE7F53" w:rsidRPr="00F84704" w:rsidRDefault="00CC0225" w:rsidP="00F84704">
            <w:pPr>
              <w:pStyle w:val="MHHSBody"/>
              <w:jc w:val="center"/>
              <w:rPr>
                <w:b/>
                <w:bCs/>
              </w:rPr>
            </w:pPr>
            <w:r>
              <w:rPr>
                <w:b/>
                <w:bCs/>
                <w:color w:val="2B579A"/>
                <w:shd w:val="clear" w:color="auto" w:fill="E6E6E6"/>
              </w:rPr>
              <w:fldChar w:fldCharType="begin">
                <w:ffData>
                  <w:name w:val="Text32"/>
                  <w:enabled/>
                  <w:calcOnExit w:val="0"/>
                  <w:textInput/>
                </w:ffData>
              </w:fldChar>
            </w:r>
            <w:bookmarkStart w:id="33" w:name="Text32"/>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3"/>
          </w:p>
        </w:tc>
      </w:tr>
      <w:tr w:rsidR="00EE7F53" w14:paraId="17500701" w14:textId="77777777" w:rsidTr="00EE7F53">
        <w:tc>
          <w:tcPr>
            <w:tcW w:w="2634" w:type="dxa"/>
            <w:tcBorders>
              <w:left w:val="single" w:sz="4" w:space="0" w:color="auto"/>
              <w:right w:val="single" w:sz="4" w:space="0" w:color="auto"/>
            </w:tcBorders>
            <w:shd w:val="clear" w:color="auto" w:fill="auto"/>
          </w:tcPr>
          <w:p w14:paraId="28BBCCEE" w14:textId="2B282175" w:rsidR="00EE7F53" w:rsidRPr="00F84704" w:rsidRDefault="00877C33" w:rsidP="00F84704">
            <w:pPr>
              <w:pStyle w:val="MHHSBody"/>
              <w:jc w:val="center"/>
              <w:rPr>
                <w:b/>
                <w:bCs/>
              </w:rPr>
            </w:pPr>
            <w:r>
              <w:rPr>
                <w:b/>
                <w:bCs/>
                <w:color w:val="2B579A"/>
                <w:shd w:val="clear" w:color="auto" w:fill="E6E6E6"/>
              </w:rPr>
              <w:fldChar w:fldCharType="begin">
                <w:ffData>
                  <w:name w:val="Text25"/>
                  <w:enabled/>
                  <w:calcOnExit w:val="0"/>
                  <w:textInput/>
                </w:ffData>
              </w:fldChar>
            </w:r>
            <w:bookmarkStart w:id="34" w:name="Text25"/>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4"/>
          </w:p>
        </w:tc>
        <w:tc>
          <w:tcPr>
            <w:tcW w:w="3951" w:type="dxa"/>
            <w:gridSpan w:val="2"/>
            <w:tcBorders>
              <w:left w:val="single" w:sz="4" w:space="0" w:color="auto"/>
              <w:right w:val="single" w:sz="4" w:space="0" w:color="auto"/>
            </w:tcBorders>
            <w:shd w:val="clear" w:color="auto" w:fill="auto"/>
          </w:tcPr>
          <w:p w14:paraId="47B19BBB" w14:textId="36E87E3B" w:rsidR="00EE7F53" w:rsidRPr="00F84704" w:rsidRDefault="00CC0225" w:rsidP="00F84704">
            <w:pPr>
              <w:pStyle w:val="MHHSBody"/>
              <w:jc w:val="center"/>
              <w:rPr>
                <w:b/>
                <w:bCs/>
              </w:rPr>
            </w:pPr>
            <w:r>
              <w:rPr>
                <w:b/>
                <w:bCs/>
                <w:color w:val="2B579A"/>
                <w:shd w:val="clear" w:color="auto" w:fill="E6E6E6"/>
              </w:rPr>
              <w:fldChar w:fldCharType="begin">
                <w:ffData>
                  <w:name w:val="Text29"/>
                  <w:enabled/>
                  <w:calcOnExit w:val="0"/>
                  <w:textInput/>
                </w:ffData>
              </w:fldChar>
            </w:r>
            <w:bookmarkStart w:id="35" w:name="Text29"/>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5"/>
          </w:p>
        </w:tc>
        <w:tc>
          <w:tcPr>
            <w:tcW w:w="3951" w:type="dxa"/>
            <w:gridSpan w:val="2"/>
            <w:tcBorders>
              <w:left w:val="single" w:sz="4" w:space="0" w:color="auto"/>
              <w:right w:val="single" w:sz="4" w:space="0" w:color="auto"/>
            </w:tcBorders>
            <w:shd w:val="clear" w:color="auto" w:fill="auto"/>
          </w:tcPr>
          <w:p w14:paraId="03B0238A" w14:textId="113C6714" w:rsidR="00EE7F53" w:rsidRPr="00F84704" w:rsidRDefault="00CC0225" w:rsidP="00F84704">
            <w:pPr>
              <w:pStyle w:val="MHHSBody"/>
              <w:jc w:val="center"/>
              <w:rPr>
                <w:b/>
                <w:bCs/>
              </w:rPr>
            </w:pPr>
            <w:r>
              <w:rPr>
                <w:b/>
                <w:bCs/>
                <w:color w:val="2B579A"/>
                <w:shd w:val="clear" w:color="auto" w:fill="E6E6E6"/>
              </w:rPr>
              <w:fldChar w:fldCharType="begin">
                <w:ffData>
                  <w:name w:val="Text33"/>
                  <w:enabled/>
                  <w:calcOnExit w:val="0"/>
                  <w:textInput/>
                </w:ffData>
              </w:fldChar>
            </w:r>
            <w:bookmarkStart w:id="36" w:name="Text33"/>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6"/>
          </w:p>
        </w:tc>
      </w:tr>
      <w:tr w:rsidR="00EE7F53" w14:paraId="51977507" w14:textId="77777777" w:rsidTr="00EE7F53">
        <w:tc>
          <w:tcPr>
            <w:tcW w:w="2634" w:type="dxa"/>
            <w:tcBorders>
              <w:left w:val="single" w:sz="4" w:space="0" w:color="auto"/>
              <w:right w:val="single" w:sz="4" w:space="0" w:color="auto"/>
            </w:tcBorders>
            <w:shd w:val="clear" w:color="auto" w:fill="auto"/>
          </w:tcPr>
          <w:p w14:paraId="13F15CA7" w14:textId="0D4B989D" w:rsidR="00EE7F53" w:rsidRPr="00F84704" w:rsidRDefault="00877C33" w:rsidP="00F84704">
            <w:pPr>
              <w:pStyle w:val="MHHSBody"/>
              <w:jc w:val="center"/>
              <w:rPr>
                <w:b/>
                <w:bCs/>
              </w:rPr>
            </w:pPr>
            <w:r>
              <w:rPr>
                <w:b/>
                <w:bCs/>
                <w:color w:val="2B579A"/>
                <w:shd w:val="clear" w:color="auto" w:fill="E6E6E6"/>
              </w:rPr>
              <w:fldChar w:fldCharType="begin">
                <w:ffData>
                  <w:name w:val="Text26"/>
                  <w:enabled/>
                  <w:calcOnExit w:val="0"/>
                  <w:textInput/>
                </w:ffData>
              </w:fldChar>
            </w:r>
            <w:bookmarkStart w:id="37" w:name="Text26"/>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7"/>
          </w:p>
        </w:tc>
        <w:tc>
          <w:tcPr>
            <w:tcW w:w="3951" w:type="dxa"/>
            <w:gridSpan w:val="2"/>
            <w:tcBorders>
              <w:left w:val="single" w:sz="4" w:space="0" w:color="auto"/>
              <w:right w:val="single" w:sz="4" w:space="0" w:color="auto"/>
            </w:tcBorders>
            <w:shd w:val="clear" w:color="auto" w:fill="auto"/>
          </w:tcPr>
          <w:p w14:paraId="2D7C1C7B" w14:textId="5B02239B" w:rsidR="00EE7F53" w:rsidRPr="00F84704" w:rsidRDefault="00CC0225" w:rsidP="00F84704">
            <w:pPr>
              <w:pStyle w:val="MHHSBody"/>
              <w:jc w:val="center"/>
              <w:rPr>
                <w:b/>
                <w:bCs/>
              </w:rPr>
            </w:pPr>
            <w:r>
              <w:rPr>
                <w:b/>
                <w:bCs/>
                <w:color w:val="2B579A"/>
                <w:shd w:val="clear" w:color="auto" w:fill="E6E6E6"/>
              </w:rPr>
              <w:fldChar w:fldCharType="begin">
                <w:ffData>
                  <w:name w:val="Text30"/>
                  <w:enabled/>
                  <w:calcOnExit w:val="0"/>
                  <w:textInput/>
                </w:ffData>
              </w:fldChar>
            </w:r>
            <w:bookmarkStart w:id="38" w:name="Text30"/>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8"/>
          </w:p>
        </w:tc>
        <w:tc>
          <w:tcPr>
            <w:tcW w:w="3951" w:type="dxa"/>
            <w:gridSpan w:val="2"/>
            <w:tcBorders>
              <w:left w:val="single" w:sz="4" w:space="0" w:color="auto"/>
              <w:right w:val="single" w:sz="4" w:space="0" w:color="auto"/>
            </w:tcBorders>
            <w:shd w:val="clear" w:color="auto" w:fill="auto"/>
          </w:tcPr>
          <w:p w14:paraId="0D5D5BCD" w14:textId="598DB803" w:rsidR="00EE7F53" w:rsidRPr="00F84704" w:rsidRDefault="00CC0225" w:rsidP="00F84704">
            <w:pPr>
              <w:pStyle w:val="MHHSBody"/>
              <w:jc w:val="center"/>
              <w:rPr>
                <w:b/>
                <w:bCs/>
              </w:rPr>
            </w:pPr>
            <w:r>
              <w:rPr>
                <w:b/>
                <w:bCs/>
                <w:color w:val="2B579A"/>
                <w:shd w:val="clear" w:color="auto" w:fill="E6E6E6"/>
              </w:rPr>
              <w:fldChar w:fldCharType="begin">
                <w:ffData>
                  <w:name w:val="Text34"/>
                  <w:enabled/>
                  <w:calcOnExit w:val="0"/>
                  <w:textInput/>
                </w:ffData>
              </w:fldChar>
            </w:r>
            <w:bookmarkStart w:id="39" w:name="Text34"/>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9"/>
          </w:p>
        </w:tc>
      </w:tr>
      <w:tr w:rsidR="00EE7F53" w14:paraId="7B31FABA" w14:textId="77777777" w:rsidTr="00EE7F53">
        <w:tc>
          <w:tcPr>
            <w:tcW w:w="2634" w:type="dxa"/>
            <w:tcBorders>
              <w:left w:val="single" w:sz="4" w:space="0" w:color="auto"/>
              <w:right w:val="single" w:sz="4" w:space="0" w:color="auto"/>
            </w:tcBorders>
            <w:shd w:val="clear" w:color="auto" w:fill="auto"/>
          </w:tcPr>
          <w:p w14:paraId="2FBCD344" w14:textId="23045044" w:rsidR="00EE7F53" w:rsidRPr="00F84704" w:rsidRDefault="00877C33" w:rsidP="00F84704">
            <w:pPr>
              <w:pStyle w:val="MHHSBody"/>
              <w:jc w:val="center"/>
              <w:rPr>
                <w:b/>
                <w:bCs/>
              </w:rPr>
            </w:pPr>
            <w:r>
              <w:rPr>
                <w:b/>
                <w:bCs/>
                <w:color w:val="2B579A"/>
                <w:shd w:val="clear" w:color="auto" w:fill="E6E6E6"/>
              </w:rPr>
              <w:fldChar w:fldCharType="begin">
                <w:ffData>
                  <w:name w:val="Text27"/>
                  <w:enabled/>
                  <w:calcOnExit w:val="0"/>
                  <w:textInput/>
                </w:ffData>
              </w:fldChar>
            </w:r>
            <w:bookmarkStart w:id="40" w:name="Text27"/>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40"/>
          </w:p>
        </w:tc>
        <w:tc>
          <w:tcPr>
            <w:tcW w:w="3951" w:type="dxa"/>
            <w:gridSpan w:val="2"/>
            <w:tcBorders>
              <w:left w:val="single" w:sz="4" w:space="0" w:color="auto"/>
              <w:right w:val="single" w:sz="4" w:space="0" w:color="auto"/>
            </w:tcBorders>
            <w:shd w:val="clear" w:color="auto" w:fill="auto"/>
          </w:tcPr>
          <w:p w14:paraId="7A01B3C9" w14:textId="2569FF8A" w:rsidR="00EE7F53" w:rsidRPr="00F84704" w:rsidRDefault="00CC0225" w:rsidP="00F84704">
            <w:pPr>
              <w:pStyle w:val="MHHSBody"/>
              <w:jc w:val="center"/>
              <w:rPr>
                <w:b/>
                <w:bCs/>
              </w:rPr>
            </w:pPr>
            <w:r>
              <w:rPr>
                <w:b/>
                <w:bCs/>
                <w:color w:val="2B579A"/>
                <w:shd w:val="clear" w:color="auto" w:fill="E6E6E6"/>
              </w:rPr>
              <w:fldChar w:fldCharType="begin">
                <w:ffData>
                  <w:name w:val="Text31"/>
                  <w:enabled/>
                  <w:calcOnExit w:val="0"/>
                  <w:textInput/>
                </w:ffData>
              </w:fldChar>
            </w:r>
            <w:bookmarkStart w:id="41" w:name="Text31"/>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41"/>
          </w:p>
        </w:tc>
        <w:tc>
          <w:tcPr>
            <w:tcW w:w="3951" w:type="dxa"/>
            <w:gridSpan w:val="2"/>
            <w:tcBorders>
              <w:left w:val="single" w:sz="4" w:space="0" w:color="auto"/>
              <w:right w:val="single" w:sz="4" w:space="0" w:color="auto"/>
            </w:tcBorders>
            <w:shd w:val="clear" w:color="auto" w:fill="auto"/>
          </w:tcPr>
          <w:p w14:paraId="2E5B2F4A" w14:textId="764C6E94" w:rsidR="00EE7F53" w:rsidRPr="00F84704" w:rsidRDefault="00CC0225" w:rsidP="00F84704">
            <w:pPr>
              <w:pStyle w:val="MHHSBody"/>
              <w:jc w:val="center"/>
              <w:rPr>
                <w:b/>
                <w:bCs/>
              </w:rPr>
            </w:pPr>
            <w:r>
              <w:rPr>
                <w:b/>
                <w:bCs/>
                <w:color w:val="2B579A"/>
                <w:shd w:val="clear" w:color="auto" w:fill="E6E6E6"/>
              </w:rPr>
              <w:fldChar w:fldCharType="begin">
                <w:ffData>
                  <w:name w:val="Text35"/>
                  <w:enabled/>
                  <w:calcOnExit w:val="0"/>
                  <w:textInput/>
                </w:ffData>
              </w:fldChar>
            </w:r>
            <w:bookmarkStart w:id="42" w:name="Text35"/>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42"/>
          </w:p>
        </w:tc>
      </w:tr>
    </w:tbl>
    <w:p w14:paraId="7F142804" w14:textId="77777777" w:rsidR="00BB5A03" w:rsidRDefault="00BB5A03" w:rsidP="00BB5A03">
      <w:pPr>
        <w:pStyle w:val="MHHSBody"/>
      </w:pPr>
    </w:p>
    <w:p w14:paraId="30A57E41" w14:textId="77777777" w:rsidR="00162CC1" w:rsidRDefault="00162CC1">
      <w:pPr>
        <w:spacing w:after="160" w:line="259" w:lineRule="auto"/>
        <w:rPr>
          <w:rFonts w:ascii="Arial" w:hAnsi="Arial" w:cs="Arial"/>
          <w:b/>
          <w:bCs/>
          <w:color w:val="5161FC" w:themeColor="accent1"/>
          <w:szCs w:val="20"/>
        </w:rPr>
      </w:pPr>
      <w:r>
        <w:rPr>
          <w:szCs w:val="20"/>
        </w:rPr>
        <w:br w:type="page"/>
      </w:r>
    </w:p>
    <w:p w14:paraId="0D9CAAC4" w14:textId="2E8EA039" w:rsidR="0013406A" w:rsidRDefault="0013406A" w:rsidP="007E4398">
      <w:pPr>
        <w:pStyle w:val="Heading3"/>
        <w:numPr>
          <w:ilvl w:val="0"/>
          <w:numId w:val="0"/>
        </w:numPr>
        <w:ind w:left="720" w:hanging="720"/>
        <w:rPr>
          <w:sz w:val="20"/>
          <w:szCs w:val="20"/>
        </w:rPr>
      </w:pPr>
      <w:r w:rsidRPr="007E4398">
        <w:rPr>
          <w:sz w:val="20"/>
          <w:szCs w:val="20"/>
        </w:rPr>
        <w:lastRenderedPageBreak/>
        <w:t xml:space="preserve">Part </w:t>
      </w:r>
      <w:r w:rsidR="008F4B86">
        <w:rPr>
          <w:sz w:val="20"/>
          <w:szCs w:val="20"/>
        </w:rPr>
        <w:t>E</w:t>
      </w:r>
      <w:r w:rsidRPr="007E4398">
        <w:rPr>
          <w:sz w:val="20"/>
          <w:szCs w:val="20"/>
        </w:rPr>
        <w:t xml:space="preserve"> – Implementation completion</w:t>
      </w:r>
    </w:p>
    <w:p w14:paraId="4CFDED9D" w14:textId="5ADBD548" w:rsidR="0007720E" w:rsidRDefault="0007720E" w:rsidP="0007720E">
      <w:pPr>
        <w:pStyle w:val="MHHSBody"/>
        <w:rPr>
          <w:b/>
          <w:bCs/>
          <w:i/>
          <w:iCs/>
        </w:rPr>
      </w:pPr>
      <w:r w:rsidRPr="00A06CE9">
        <w:rPr>
          <w:b/>
          <w:bCs/>
          <w:color w:val="5161FC" w:themeColor="accent1"/>
        </w:rPr>
        <w:t>Guidance</w:t>
      </w:r>
      <w:r w:rsidRPr="00A06CE9">
        <w:rPr>
          <w:b/>
          <w:bCs/>
          <w:i/>
          <w:iCs/>
        </w:rPr>
        <w:t xml:space="preserve"> - This section will be completed by the MHHS PMO at the end of the post-implementation process.</w:t>
      </w:r>
    </w:p>
    <w:p w14:paraId="585274AB" w14:textId="77777777" w:rsidR="00C2751B" w:rsidRPr="0007720E" w:rsidRDefault="00C2751B" w:rsidP="0007720E">
      <w:pPr>
        <w:pStyle w:val="MHHSBody"/>
        <w:rPr>
          <w:b/>
          <w:bCs/>
          <w:i/>
          <w:i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4307"/>
        <w:gridCol w:w="851"/>
        <w:gridCol w:w="2744"/>
      </w:tblGrid>
      <w:tr w:rsidR="00BF3777" w14:paraId="484A6B7A" w14:textId="77777777" w:rsidTr="00BF3777">
        <w:trPr>
          <w:cnfStyle w:val="100000000000" w:firstRow="1" w:lastRow="0" w:firstColumn="0" w:lastColumn="0" w:oddVBand="0" w:evenVBand="0" w:oddHBand="0" w:evenHBand="0" w:firstRowFirstColumn="0" w:firstRowLastColumn="0" w:lastRowFirstColumn="0" w:lastRowLastColumn="0"/>
        </w:trPr>
        <w:tc>
          <w:tcPr>
            <w:tcW w:w="10536" w:type="dxa"/>
            <w:gridSpan w:val="4"/>
            <w:shd w:val="clear" w:color="auto" w:fill="D9D9D9" w:themeFill="background2" w:themeFillShade="D9"/>
          </w:tcPr>
          <w:p w14:paraId="038CB6B8" w14:textId="62616561" w:rsidR="00BF3777" w:rsidRDefault="00BF3777" w:rsidP="00BF3777">
            <w:pPr>
              <w:pStyle w:val="MHHSBody"/>
              <w:jc w:val="center"/>
            </w:pPr>
            <w:r>
              <w:t xml:space="preserve">Part </w:t>
            </w:r>
            <w:r w:rsidR="6BCEE888">
              <w:t>E</w:t>
            </w:r>
            <w:r>
              <w:t xml:space="preserve"> – Implementation completion</w:t>
            </w:r>
          </w:p>
        </w:tc>
      </w:tr>
      <w:tr w:rsidR="00BF3777" w14:paraId="2E22DA62" w14:textId="77777777" w:rsidTr="003A54C8">
        <w:tc>
          <w:tcPr>
            <w:tcW w:w="2634" w:type="dxa"/>
            <w:shd w:val="clear" w:color="auto" w:fill="F2F2F2" w:themeFill="background1" w:themeFillShade="F2"/>
          </w:tcPr>
          <w:p w14:paraId="6A09F31C" w14:textId="3F316185" w:rsidR="00BF3777" w:rsidRDefault="00BF3777" w:rsidP="0013406A">
            <w:pPr>
              <w:pStyle w:val="MHHSBody"/>
            </w:pPr>
            <w:r>
              <w:t>Comment</w:t>
            </w:r>
          </w:p>
        </w:tc>
        <w:tc>
          <w:tcPr>
            <w:tcW w:w="4307" w:type="dxa"/>
          </w:tcPr>
          <w:p w14:paraId="1AC05BC8" w14:textId="353F1F80" w:rsidR="00BF3777" w:rsidRDefault="00CC0225" w:rsidP="0013406A">
            <w:pPr>
              <w:pStyle w:val="MHHSBody"/>
            </w:pPr>
            <w:r>
              <w:rPr>
                <w:color w:val="2B579A"/>
                <w:shd w:val="clear" w:color="auto" w:fill="E6E6E6"/>
              </w:rPr>
              <w:fldChar w:fldCharType="begin">
                <w:ffData>
                  <w:name w:val="Text36"/>
                  <w:enabled/>
                  <w:calcOnExit w:val="0"/>
                  <w:textInput/>
                </w:ffData>
              </w:fldChar>
            </w:r>
            <w:bookmarkStart w:id="43" w:name="Text36"/>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3"/>
          </w:p>
        </w:tc>
        <w:tc>
          <w:tcPr>
            <w:tcW w:w="851" w:type="dxa"/>
            <w:shd w:val="clear" w:color="auto" w:fill="F2F2F2" w:themeFill="background1" w:themeFillShade="F2"/>
          </w:tcPr>
          <w:p w14:paraId="608DBCA1" w14:textId="17B682B3" w:rsidR="00BF3777" w:rsidRDefault="00BF3777" w:rsidP="0013406A">
            <w:pPr>
              <w:pStyle w:val="MHHSBody"/>
            </w:pPr>
            <w:r>
              <w:t>Date</w:t>
            </w:r>
          </w:p>
        </w:tc>
        <w:tc>
          <w:tcPr>
            <w:tcW w:w="2744" w:type="dxa"/>
          </w:tcPr>
          <w:p w14:paraId="388A5670" w14:textId="69F48DA2" w:rsidR="00BF3777" w:rsidRDefault="00CC0225" w:rsidP="0013406A">
            <w:pPr>
              <w:pStyle w:val="MHHSBody"/>
            </w:pPr>
            <w:r>
              <w:rPr>
                <w:color w:val="2B579A"/>
                <w:shd w:val="clear" w:color="auto" w:fill="E6E6E6"/>
              </w:rPr>
              <w:fldChar w:fldCharType="begin">
                <w:ffData>
                  <w:name w:val="Text37"/>
                  <w:enabled/>
                  <w:calcOnExit w:val="0"/>
                  <w:textInput/>
                </w:ffData>
              </w:fldChar>
            </w:r>
            <w:bookmarkStart w:id="44" w:name="Text37"/>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4"/>
          </w:p>
        </w:tc>
      </w:tr>
    </w:tbl>
    <w:p w14:paraId="654E8017" w14:textId="0F94EAC5" w:rsidR="00852507" w:rsidRDefault="00852507" w:rsidP="0013406A">
      <w:pPr>
        <w:pStyle w:val="MHHSBody"/>
        <w:rPr>
          <w:b/>
          <w:bCs/>
        </w:rPr>
      </w:pPr>
    </w:p>
    <w:p w14:paraId="6F08591E" w14:textId="7EBB9D06" w:rsidR="00852507" w:rsidRDefault="00852507" w:rsidP="00852507">
      <w:pPr>
        <w:pStyle w:val="MHHSBody"/>
        <w:rPr>
          <w:b/>
          <w:bCs/>
          <w:i/>
          <w:iCs/>
        </w:rPr>
      </w:pPr>
      <w:r w:rsidRPr="00CD1DDD">
        <w:rPr>
          <w:b/>
          <w:color w:val="5161FC" w:themeColor="accent1"/>
        </w:rPr>
        <w:t>Guidance</w:t>
      </w:r>
      <w:r w:rsidRPr="00CD1DDD">
        <w:rPr>
          <w:b/>
          <w:i/>
        </w:rPr>
        <w:t xml:space="preserve"> – The Closure Checklist in MHHS DEL175 Change Log must also be completed by MHHS PMO at this stage.</w:t>
      </w:r>
      <w:r>
        <w:rPr>
          <w:b/>
          <w:bCs/>
          <w:i/>
          <w:iCs/>
        </w:rPr>
        <w:t xml:space="preserve"> </w:t>
      </w:r>
    </w:p>
    <w:p w14:paraId="4A721B4E" w14:textId="77777777" w:rsidR="00852507" w:rsidRDefault="00852507" w:rsidP="0013406A">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343"/>
      </w:tblGrid>
      <w:tr w:rsidR="00852507" w:rsidRPr="00852507" w14:paraId="1DCE6B58" w14:textId="77777777" w:rsidTr="005A4D7B">
        <w:trPr>
          <w:cnfStyle w:val="100000000000" w:firstRow="1" w:lastRow="0" w:firstColumn="0" w:lastColumn="0" w:oddVBand="0" w:evenVBand="0" w:oddHBand="0" w:evenHBand="0" w:firstRowFirstColumn="0" w:firstRowLastColumn="0" w:lastRowFirstColumn="0" w:lastRowLastColumn="0"/>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6ECCAA" w14:textId="77777777" w:rsidR="00852507" w:rsidRPr="00CD1DDD" w:rsidRDefault="00852507" w:rsidP="005A4D7B">
            <w:pPr>
              <w:pStyle w:val="MHHSBody"/>
              <w:jc w:val="center"/>
              <w:rPr>
                <w:color w:val="041425" w:themeColor="text1"/>
              </w:rPr>
            </w:pPr>
            <w:r w:rsidRPr="00CD1DDD">
              <w:rPr>
                <w:color w:val="041425" w:themeColor="text1"/>
                <w:shd w:val="clear" w:color="auto" w:fill="E6E6E6"/>
              </w:rPr>
              <w:fldChar w:fldCharType="begin">
                <w:ffData>
                  <w:name w:val="Text39"/>
                  <w:enabled/>
                  <w:calcOnExit w:val="0"/>
                  <w:textInput/>
                </w:ffData>
              </w:fldChar>
            </w:r>
            <w:r w:rsidRPr="00CD1DDD">
              <w:rPr>
                <w:color w:val="041425" w:themeColor="text1"/>
              </w:rPr>
              <w:instrText xml:space="preserve"> FORMTEXT </w:instrText>
            </w:r>
            <w:r w:rsidRPr="00CD1DDD">
              <w:rPr>
                <w:color w:val="041425" w:themeColor="text1"/>
                <w:shd w:val="clear" w:color="auto" w:fill="E6E6E6"/>
              </w:rPr>
            </w:r>
            <w:r w:rsidRPr="00CD1DDD">
              <w:rPr>
                <w:color w:val="041425" w:themeColor="text1"/>
                <w:shd w:val="clear" w:color="auto" w:fill="E6E6E6"/>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shd w:val="clear" w:color="auto" w:fill="E6E6E6"/>
              </w:rPr>
              <w:fldChar w:fldCharType="end"/>
            </w:r>
            <w:r w:rsidRPr="00CD1DDD">
              <w:rPr>
                <w:color w:val="041425" w:themeColor="text1"/>
              </w:rPr>
              <w:t>Checklist Completed</w:t>
            </w:r>
          </w:p>
        </w:tc>
        <w:tc>
          <w:tcPr>
            <w:tcW w:w="3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AE610F" w14:textId="77777777" w:rsidR="00852507" w:rsidRPr="00CD1DDD" w:rsidRDefault="00852507" w:rsidP="005A4D7B">
            <w:pPr>
              <w:pStyle w:val="MHHSBody"/>
              <w:jc w:val="center"/>
              <w:rPr>
                <w:color w:val="041425" w:themeColor="text1"/>
              </w:rPr>
            </w:pPr>
            <w:r w:rsidRPr="00CD1DDD">
              <w:rPr>
                <w:color w:val="041425" w:themeColor="text1"/>
              </w:rPr>
              <w:t>Completed by</w:t>
            </w:r>
            <w:r w:rsidRPr="00CD1DDD">
              <w:rPr>
                <w:color w:val="041425" w:themeColor="text1"/>
                <w:shd w:val="clear" w:color="auto" w:fill="E6E6E6"/>
              </w:rPr>
              <w:fldChar w:fldCharType="begin">
                <w:ffData>
                  <w:name w:val="Text41"/>
                  <w:enabled/>
                  <w:calcOnExit w:val="0"/>
                  <w:textInput/>
                </w:ffData>
              </w:fldChar>
            </w:r>
            <w:r w:rsidRPr="00CD1DDD">
              <w:rPr>
                <w:color w:val="041425" w:themeColor="text1"/>
              </w:rPr>
              <w:instrText xml:space="preserve"> FORMTEXT </w:instrText>
            </w:r>
            <w:r w:rsidRPr="00CD1DDD">
              <w:rPr>
                <w:color w:val="041425" w:themeColor="text1"/>
                <w:shd w:val="clear" w:color="auto" w:fill="E6E6E6"/>
              </w:rPr>
            </w:r>
            <w:r w:rsidRPr="00CD1DDD">
              <w:rPr>
                <w:color w:val="041425" w:themeColor="text1"/>
                <w:shd w:val="clear" w:color="auto" w:fill="E6E6E6"/>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shd w:val="clear" w:color="auto" w:fill="E6E6E6"/>
              </w:rPr>
              <w:fldChar w:fldCharType="end"/>
            </w:r>
          </w:p>
        </w:tc>
      </w:tr>
      <w:tr w:rsidR="00852507" w14:paraId="5460C406" w14:textId="77777777" w:rsidTr="005A4D7B">
        <w:tc>
          <w:tcPr>
            <w:tcW w:w="3681" w:type="dxa"/>
            <w:tcBorders>
              <w:top w:val="single" w:sz="4" w:space="0" w:color="auto"/>
            </w:tcBorders>
          </w:tcPr>
          <w:p w14:paraId="12F8E238" w14:textId="77777777" w:rsidR="00852507" w:rsidRPr="00CD1DDD" w:rsidRDefault="00852507" w:rsidP="005A4D7B">
            <w:pPr>
              <w:pStyle w:val="MHHSBody"/>
              <w:jc w:val="center"/>
            </w:pPr>
            <w:r w:rsidRPr="00CD1DDD">
              <w:t>Yes/No</w:t>
            </w:r>
          </w:p>
        </w:tc>
        <w:tc>
          <w:tcPr>
            <w:tcW w:w="3343" w:type="dxa"/>
            <w:tcBorders>
              <w:top w:val="single" w:sz="4" w:space="0" w:color="auto"/>
            </w:tcBorders>
          </w:tcPr>
          <w:p w14:paraId="710B2A40" w14:textId="77777777" w:rsidR="00852507" w:rsidRPr="00CD1DDD" w:rsidRDefault="00852507" w:rsidP="005A4D7B">
            <w:pPr>
              <w:pStyle w:val="MHHSBody"/>
              <w:jc w:val="center"/>
            </w:pPr>
          </w:p>
        </w:tc>
      </w:tr>
    </w:tbl>
    <w:p w14:paraId="5CE38B95" w14:textId="77777777" w:rsidR="00852507" w:rsidRDefault="00852507" w:rsidP="0013406A">
      <w:pPr>
        <w:pStyle w:val="MHHSBody"/>
        <w:rPr>
          <w:b/>
          <w:bCs/>
        </w:rPr>
      </w:pPr>
    </w:p>
    <w:p w14:paraId="6CE55D64" w14:textId="77777777" w:rsidR="00852507" w:rsidRDefault="00852507" w:rsidP="00852507">
      <w:pPr>
        <w:pStyle w:val="MHHSBody"/>
        <w:rPr>
          <w:b/>
          <w:bCs/>
        </w:rPr>
      </w:pPr>
      <w:r w:rsidRPr="002F4491">
        <w:rPr>
          <w:b/>
          <w:bCs/>
          <w:color w:val="5161FC" w:themeColor="accent1"/>
        </w:rPr>
        <w:t xml:space="preserve">Guidance </w:t>
      </w:r>
      <w:r w:rsidRPr="002F4491">
        <w:rPr>
          <w:b/>
          <w:bCs/>
        </w:rPr>
        <w:t xml:space="preserve">– </w:t>
      </w:r>
      <w:r w:rsidRPr="002F4491">
        <w:rPr>
          <w:b/>
          <w:bCs/>
          <w:i/>
          <w:iCs/>
        </w:rPr>
        <w:t>This section will be completed by the MHHS PMO at the end of the post-implementation process and should be</w:t>
      </w:r>
      <w:r w:rsidRPr="002F4491">
        <w:rPr>
          <w:b/>
          <w:bCs/>
        </w:rPr>
        <w:t xml:space="preserve"> </w:t>
      </w:r>
      <w:r>
        <w:rPr>
          <w:b/>
          <w:bCs/>
        </w:rPr>
        <w:t>used to add any appropriate references of the change once it has been completed.</w:t>
      </w:r>
    </w:p>
    <w:p w14:paraId="453E04F3" w14:textId="77777777" w:rsidR="00852507" w:rsidRPr="0007720E" w:rsidRDefault="00852507" w:rsidP="0013406A">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3512"/>
        <w:gridCol w:w="3512"/>
      </w:tblGrid>
      <w:tr w:rsidR="00CA77C4" w14:paraId="1748ACF7" w14:textId="77777777" w:rsidTr="004D272C">
        <w:trPr>
          <w:cnfStyle w:val="100000000000" w:firstRow="1" w:lastRow="0" w:firstColumn="0" w:lastColumn="0" w:oddVBand="0" w:evenVBand="0" w:oddHBand="0" w:evenHBand="0" w:firstRowFirstColumn="0" w:firstRowLastColumn="0" w:lastRowFirstColumn="0" w:lastRowLastColumn="0"/>
        </w:trPr>
        <w:tc>
          <w:tcPr>
            <w:tcW w:w="10536" w:type="dxa"/>
            <w:gridSpan w:val="3"/>
            <w:shd w:val="clear" w:color="auto" w:fill="D9D9D9" w:themeFill="background2" w:themeFillShade="D9"/>
          </w:tcPr>
          <w:p w14:paraId="364BDC21" w14:textId="5BF8856A" w:rsidR="00CA77C4" w:rsidRDefault="00CA77C4" w:rsidP="00CA77C4">
            <w:pPr>
              <w:pStyle w:val="MHHSBody"/>
              <w:jc w:val="center"/>
            </w:pPr>
            <w:r>
              <w:t>References</w:t>
            </w:r>
          </w:p>
        </w:tc>
      </w:tr>
      <w:tr w:rsidR="00CA77C4" w14:paraId="680EB245" w14:textId="77777777" w:rsidTr="00ED17EB">
        <w:tc>
          <w:tcPr>
            <w:tcW w:w="3512" w:type="dxa"/>
            <w:shd w:val="clear" w:color="auto" w:fill="F2F2F2" w:themeFill="background1" w:themeFillShade="F2"/>
          </w:tcPr>
          <w:p w14:paraId="5A204470" w14:textId="5D335B4C" w:rsidR="00CA77C4" w:rsidRPr="00CA77C4" w:rsidRDefault="00CA77C4" w:rsidP="00CA77C4">
            <w:pPr>
              <w:pStyle w:val="MHHSBody"/>
              <w:jc w:val="center"/>
              <w:rPr>
                <w:b/>
                <w:bCs/>
              </w:rPr>
            </w:pPr>
            <w:r w:rsidRPr="00CA77C4">
              <w:rPr>
                <w:b/>
                <w:bCs/>
              </w:rPr>
              <w:t>Ref</w:t>
            </w:r>
          </w:p>
        </w:tc>
        <w:tc>
          <w:tcPr>
            <w:tcW w:w="3512" w:type="dxa"/>
            <w:shd w:val="clear" w:color="auto" w:fill="F2F2F2" w:themeFill="background1" w:themeFillShade="F2"/>
          </w:tcPr>
          <w:p w14:paraId="22EE6C2F" w14:textId="434BC90B" w:rsidR="00CA77C4" w:rsidRPr="00CA77C4" w:rsidRDefault="00CA77C4" w:rsidP="00CA77C4">
            <w:pPr>
              <w:pStyle w:val="MHHSBody"/>
              <w:jc w:val="center"/>
              <w:rPr>
                <w:b/>
                <w:bCs/>
              </w:rPr>
            </w:pPr>
            <w:r w:rsidRPr="00CA77C4">
              <w:rPr>
                <w:b/>
                <w:bCs/>
              </w:rPr>
              <w:t>Document number</w:t>
            </w:r>
          </w:p>
        </w:tc>
        <w:tc>
          <w:tcPr>
            <w:tcW w:w="3512" w:type="dxa"/>
            <w:shd w:val="clear" w:color="auto" w:fill="F2F2F2" w:themeFill="background1" w:themeFillShade="F2"/>
          </w:tcPr>
          <w:p w14:paraId="2FB90557" w14:textId="2FB4C5C1" w:rsidR="00CA77C4" w:rsidRPr="00CA77C4" w:rsidRDefault="00CA77C4" w:rsidP="00CA77C4">
            <w:pPr>
              <w:pStyle w:val="MHHSBody"/>
              <w:jc w:val="center"/>
              <w:rPr>
                <w:b/>
                <w:bCs/>
              </w:rPr>
            </w:pPr>
            <w:r w:rsidRPr="00CA77C4">
              <w:rPr>
                <w:b/>
                <w:bCs/>
              </w:rPr>
              <w:t>Description</w:t>
            </w:r>
          </w:p>
        </w:tc>
      </w:tr>
      <w:tr w:rsidR="00CA77C4" w14:paraId="35F71811" w14:textId="77777777" w:rsidTr="00CA77C4">
        <w:tc>
          <w:tcPr>
            <w:tcW w:w="3512" w:type="dxa"/>
          </w:tcPr>
          <w:p w14:paraId="16D9EED7" w14:textId="78BAFA00" w:rsidR="00CA77C4" w:rsidRDefault="00CC0225" w:rsidP="00BB5A03">
            <w:pPr>
              <w:pStyle w:val="MHHSBody"/>
            </w:pPr>
            <w:r>
              <w:rPr>
                <w:color w:val="2B579A"/>
                <w:shd w:val="clear" w:color="auto" w:fill="E6E6E6"/>
              </w:rPr>
              <w:fldChar w:fldCharType="begin">
                <w:ffData>
                  <w:name w:val="Text38"/>
                  <w:enabled/>
                  <w:calcOnExit w:val="0"/>
                  <w:textInput/>
                </w:ffData>
              </w:fldChar>
            </w:r>
            <w:bookmarkStart w:id="45" w:name="Text38"/>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5"/>
          </w:p>
        </w:tc>
        <w:tc>
          <w:tcPr>
            <w:tcW w:w="3512" w:type="dxa"/>
          </w:tcPr>
          <w:p w14:paraId="41AC658D" w14:textId="7A1FA681" w:rsidR="00CA77C4" w:rsidRDefault="00CC0225" w:rsidP="00BB5A03">
            <w:pPr>
              <w:pStyle w:val="MHHSBody"/>
            </w:pPr>
            <w:r>
              <w:rPr>
                <w:color w:val="2B579A"/>
                <w:shd w:val="clear" w:color="auto" w:fill="E6E6E6"/>
              </w:rPr>
              <w:fldChar w:fldCharType="begin">
                <w:ffData>
                  <w:name w:val="Text40"/>
                  <w:enabled/>
                  <w:calcOnExit w:val="0"/>
                  <w:textInput/>
                </w:ffData>
              </w:fldChar>
            </w:r>
            <w:bookmarkStart w:id="46" w:name="Text40"/>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6"/>
          </w:p>
        </w:tc>
        <w:tc>
          <w:tcPr>
            <w:tcW w:w="3512" w:type="dxa"/>
          </w:tcPr>
          <w:p w14:paraId="0DC0BBF3" w14:textId="31F6F068" w:rsidR="00CA77C4" w:rsidRDefault="00CC0225" w:rsidP="00BB5A03">
            <w:pPr>
              <w:pStyle w:val="MHHSBody"/>
            </w:pPr>
            <w:r>
              <w:rPr>
                <w:color w:val="2B579A"/>
                <w:shd w:val="clear" w:color="auto" w:fill="E6E6E6"/>
              </w:rPr>
              <w:fldChar w:fldCharType="begin">
                <w:ffData>
                  <w:name w:val="Text42"/>
                  <w:enabled/>
                  <w:calcOnExit w:val="0"/>
                  <w:textInput/>
                </w:ffData>
              </w:fldChar>
            </w:r>
            <w:bookmarkStart w:id="47" w:name="Text42"/>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7"/>
          </w:p>
        </w:tc>
      </w:tr>
      <w:tr w:rsidR="00CA77C4" w14:paraId="15F56026" w14:textId="77777777" w:rsidTr="00CA77C4">
        <w:tc>
          <w:tcPr>
            <w:tcW w:w="3512" w:type="dxa"/>
          </w:tcPr>
          <w:p w14:paraId="75A3771E" w14:textId="6C857800" w:rsidR="00CA77C4" w:rsidRDefault="00CC0225" w:rsidP="00BB5A03">
            <w:pPr>
              <w:pStyle w:val="MHHSBody"/>
            </w:pPr>
            <w:r>
              <w:rPr>
                <w:color w:val="2B579A"/>
                <w:shd w:val="clear" w:color="auto" w:fill="E6E6E6"/>
              </w:rPr>
              <w:fldChar w:fldCharType="begin">
                <w:ffData>
                  <w:name w:val="Text39"/>
                  <w:enabled/>
                  <w:calcOnExit w:val="0"/>
                  <w:textInput/>
                </w:ffData>
              </w:fldChar>
            </w:r>
            <w:bookmarkStart w:id="48" w:name="Text39"/>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8"/>
          </w:p>
        </w:tc>
        <w:tc>
          <w:tcPr>
            <w:tcW w:w="3512" w:type="dxa"/>
          </w:tcPr>
          <w:p w14:paraId="1B1DA220" w14:textId="5CF266C9" w:rsidR="00CA77C4" w:rsidRDefault="00CC0225" w:rsidP="00BB5A03">
            <w:pPr>
              <w:pStyle w:val="MHHSBody"/>
            </w:pPr>
            <w:r>
              <w:rPr>
                <w:color w:val="2B579A"/>
                <w:shd w:val="clear" w:color="auto" w:fill="E6E6E6"/>
              </w:rPr>
              <w:fldChar w:fldCharType="begin">
                <w:ffData>
                  <w:name w:val="Text41"/>
                  <w:enabled/>
                  <w:calcOnExit w:val="0"/>
                  <w:textInput/>
                </w:ffData>
              </w:fldChar>
            </w:r>
            <w:bookmarkStart w:id="49" w:name="Text41"/>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9"/>
          </w:p>
        </w:tc>
        <w:tc>
          <w:tcPr>
            <w:tcW w:w="3512" w:type="dxa"/>
          </w:tcPr>
          <w:p w14:paraId="5AE17293" w14:textId="34246C54" w:rsidR="00CA77C4" w:rsidRDefault="00CC0225" w:rsidP="00BB5A03">
            <w:pPr>
              <w:pStyle w:val="MHHSBody"/>
            </w:pPr>
            <w:r>
              <w:rPr>
                <w:color w:val="2B579A"/>
                <w:shd w:val="clear" w:color="auto" w:fill="E6E6E6"/>
              </w:rPr>
              <w:fldChar w:fldCharType="begin">
                <w:ffData>
                  <w:name w:val="Text43"/>
                  <w:enabled/>
                  <w:calcOnExit w:val="0"/>
                  <w:textInput/>
                </w:ffData>
              </w:fldChar>
            </w:r>
            <w:bookmarkStart w:id="50" w:name="Text43"/>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50"/>
          </w:p>
        </w:tc>
      </w:tr>
    </w:tbl>
    <w:p w14:paraId="1E7217EC" w14:textId="490154A9" w:rsidR="00124C9C" w:rsidRDefault="00124C9C" w:rsidP="001E03F6"/>
    <w:sectPr w:rsidR="00124C9C" w:rsidSect="00124C9C">
      <w:headerReference w:type="even" r:id="rId14"/>
      <w:headerReference w:type="default" r:id="rId15"/>
      <w:footerReference w:type="even" r:id="rId16"/>
      <w:footerReference w:type="default" r:id="rId17"/>
      <w:headerReference w:type="first" r:id="rId18"/>
      <w:footerReference w:type="first" r:id="rId19"/>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E53B8" w14:textId="77777777" w:rsidR="007C4AE0" w:rsidRDefault="007C4AE0" w:rsidP="007F1A2A">
      <w:pPr>
        <w:spacing w:after="0" w:line="240" w:lineRule="auto"/>
      </w:pPr>
      <w:r>
        <w:separator/>
      </w:r>
    </w:p>
  </w:endnote>
  <w:endnote w:type="continuationSeparator" w:id="0">
    <w:p w14:paraId="4813DF2A" w14:textId="77777777" w:rsidR="007C4AE0" w:rsidRDefault="007C4AE0" w:rsidP="007F1A2A">
      <w:pPr>
        <w:spacing w:after="0" w:line="240" w:lineRule="auto"/>
      </w:pPr>
      <w:r>
        <w:continuationSeparator/>
      </w:r>
    </w:p>
  </w:endnote>
  <w:endnote w:type="continuationNotice" w:id="1">
    <w:p w14:paraId="6A33961C" w14:textId="77777777" w:rsidR="007C4AE0" w:rsidRDefault="007C4A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2DD6" w14:textId="6B5E6B7E" w:rsidR="008F1822" w:rsidRDefault="00B86455">
    <w:pPr>
      <w:pStyle w:val="Footer"/>
    </w:pPr>
    <w:r>
      <w:rPr>
        <w:noProof/>
        <w:color w:val="2B579A"/>
        <w:shd w:val="clear" w:color="auto" w:fill="E6E6E6"/>
      </w:rPr>
      <mc:AlternateContent>
        <mc:Choice Requires="wps">
          <w:drawing>
            <wp:anchor distT="0" distB="0" distL="0" distR="0" simplePos="0" relativeHeight="251658242" behindDoc="0" locked="0" layoutInCell="1" allowOverlap="1" wp14:anchorId="204EA840" wp14:editId="72B6CCD7">
              <wp:simplePos x="635" y="635"/>
              <wp:positionH relativeFrom="page">
                <wp:align>center</wp:align>
              </wp:positionH>
              <wp:positionV relativeFrom="page">
                <wp:align>bottom</wp:align>
              </wp:positionV>
              <wp:extent cx="1133475" cy="352425"/>
              <wp:effectExtent l="0" t="0" r="9525" b="0"/>
              <wp:wrapNone/>
              <wp:docPr id="5" name="Text Box 5"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352425"/>
                      </a:xfrm>
                      <a:prstGeom prst="rect">
                        <a:avLst/>
                      </a:prstGeom>
                      <a:noFill/>
                      <a:ln>
                        <a:noFill/>
                      </a:ln>
                    </wps:spPr>
                    <wps:txbx>
                      <w:txbxContent>
                        <w:p w14:paraId="726F5775" w14:textId="347B213C"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204EA840" id="_x0000_t202" coordsize="21600,21600" o:spt="202" path="m,l,21600r21600,l21600,xe">
              <v:stroke joinstyle="miter"/>
              <v:path gradientshapeok="t" o:connecttype="rect"/>
            </v:shapetype>
            <v:shape id="Text Box 5" o:spid="_x0000_s1026" type="#_x0000_t202" alt="OFFICIAL-InternalOnly" style="position:absolute;margin-left:0;margin-top:0;width:89.25pt;height:27.7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" filled="f" stroked="f">
              <v:textbox style="mso-fit-shape-to-text:t" inset="0,0,0,15pt">
                <w:txbxContent>
                  <w:p w14:paraId="726F5775" w14:textId="347B213C"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62C1" w14:textId="6A5FD35F" w:rsidR="001E03F6" w:rsidRPr="00EC05FE" w:rsidRDefault="00B86455" w:rsidP="00EC05FE">
    <w:pPr>
      <w:pStyle w:val="Footer"/>
      <w:tabs>
        <w:tab w:val="clear" w:pos="9360"/>
        <w:tab w:val="right" w:pos="10490"/>
      </w:tabs>
    </w:pPr>
    <w:r>
      <w:rPr>
        <w:noProof/>
        <w:color w:val="2B579A"/>
        <w:shd w:val="clear" w:color="auto" w:fill="E6E6E6"/>
      </w:rPr>
      <mc:AlternateContent>
        <mc:Choice Requires="wps">
          <w:drawing>
            <wp:anchor distT="0" distB="0" distL="0" distR="0" simplePos="0" relativeHeight="251658243" behindDoc="0" locked="0" layoutInCell="1" allowOverlap="1" wp14:anchorId="793CE56F" wp14:editId="13D37C7A">
              <wp:simplePos x="635" y="635"/>
              <wp:positionH relativeFrom="page">
                <wp:align>center</wp:align>
              </wp:positionH>
              <wp:positionV relativeFrom="page">
                <wp:align>bottom</wp:align>
              </wp:positionV>
              <wp:extent cx="1133475" cy="352425"/>
              <wp:effectExtent l="0" t="0" r="9525" b="0"/>
              <wp:wrapNone/>
              <wp:docPr id="6" name="Text Box 6"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352425"/>
                      </a:xfrm>
                      <a:prstGeom prst="rect">
                        <a:avLst/>
                      </a:prstGeom>
                      <a:noFill/>
                      <a:ln>
                        <a:noFill/>
                      </a:ln>
                    </wps:spPr>
                    <wps:txbx>
                      <w:txbxContent>
                        <w:p w14:paraId="55F7BAB5" w14:textId="1BC29B7B"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793CE56F" id="_x0000_t202" coordsize="21600,21600" o:spt="202" path="m,l,21600r21600,l21600,xe">
              <v:stroke joinstyle="miter"/>
              <v:path gradientshapeok="t" o:connecttype="rect"/>
            </v:shapetype>
            <v:shape id="Text Box 6" o:spid="_x0000_s1027" type="#_x0000_t202" alt="OFFICIAL-InternalOnly" style="position:absolute;margin-left:0;margin-top:0;width:89.25pt;height:27.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" filled="f" stroked="f">
              <v:textbox style="mso-fit-shape-to-text:t" inset="0,0,0,15pt">
                <w:txbxContent>
                  <w:p w14:paraId="55F7BAB5" w14:textId="1BC29B7B"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v:textbox>
              <w10:wrap anchorx="page" anchory="page"/>
            </v:shape>
          </w:pict>
        </mc:Fallback>
      </mc:AlternateContent>
    </w:r>
  </w:p>
  <w:sdt>
    <w:sdtPr>
      <w:rPr>
        <w:color w:val="2B579A"/>
        <w:shd w:val="clear" w:color="auto" w:fill="E6E6E6"/>
      </w:rPr>
      <w:id w:val="-1208494500"/>
      <w:docPartObj>
        <w:docPartGallery w:val="Page Numbers (Bottom of Page)"/>
        <w:docPartUnique/>
      </w:docPartObj>
    </w:sdtPr>
    <w:sdtEndPr>
      <w:rPr>
        <w:color w:val="auto"/>
        <w:shd w:val="clear" w:color="auto" w:fill="auto"/>
      </w:rPr>
    </w:sdtEndPr>
    <w:sdtContent>
      <w:sdt>
        <w:sdtPr>
          <w:rPr>
            <w:color w:val="2B579A"/>
            <w:shd w:val="clear" w:color="auto" w:fill="E6E6E6"/>
          </w:rPr>
          <w:id w:val="-1769616900"/>
          <w:docPartObj>
            <w:docPartGallery w:val="Page Numbers (Top of Page)"/>
            <w:docPartUnique/>
          </w:docPartObj>
        </w:sdtPr>
        <w:sdtEndPr>
          <w:rPr>
            <w:color w:val="auto"/>
            <w:shd w:val="clear" w:color="auto" w:fill="auto"/>
          </w:rPr>
        </w:sdtEndPr>
        <w:sdtContent>
          <w:p w14:paraId="17C82FF4" w14:textId="5F87507E" w:rsidR="001E03F6" w:rsidRPr="00EC05FE" w:rsidRDefault="001E03F6" w:rsidP="00EC05FE">
            <w:pPr>
              <w:pStyle w:val="Footer"/>
              <w:tabs>
                <w:tab w:val="clear" w:pos="9360"/>
                <w:tab w:val="right" w:pos="10490"/>
              </w:tabs>
            </w:pPr>
            <w:r w:rsidRPr="008345BA">
              <w:t xml:space="preserve">© </w:t>
            </w:r>
            <w:r w:rsidR="008645DE">
              <w:t>Elexon Limited</w:t>
            </w:r>
            <w:r w:rsidRPr="008345BA">
              <w:t xml:space="preserve"> </w:t>
            </w:r>
            <w:r>
              <w:rPr>
                <w:color w:val="2B579A"/>
                <w:shd w:val="clear" w:color="auto" w:fill="E6E6E6"/>
              </w:rPr>
              <w:fldChar w:fldCharType="begin"/>
            </w:r>
            <w:r>
              <w:instrText xml:space="preserve"> DATE \@ "yyyy" \* MERGEFORMAT </w:instrText>
            </w:r>
            <w:r>
              <w:rPr>
                <w:color w:val="2B579A"/>
                <w:shd w:val="clear" w:color="auto" w:fill="E6E6E6"/>
              </w:rPr>
              <w:fldChar w:fldCharType="separate"/>
            </w:r>
            <w:r w:rsidR="009D4E38">
              <w:rPr>
                <w:noProof/>
              </w:rPr>
              <w:t>2024</w:t>
            </w:r>
            <w:r>
              <w:rPr>
                <w:color w:val="2B579A"/>
                <w:shd w:val="clear" w:color="auto" w:fill="E6E6E6"/>
              </w:rPr>
              <w:fldChar w:fldCharType="end"/>
            </w:r>
            <w:r>
              <w:tab/>
            </w:r>
            <w:r>
              <w:tab/>
            </w:r>
            <w:r w:rsidRPr="008345BA">
              <w:t xml:space="preserve">Page </w:t>
            </w:r>
            <w:r w:rsidRPr="008345BA">
              <w:rPr>
                <w:color w:val="2B579A"/>
                <w:shd w:val="clear" w:color="auto" w:fill="E6E6E6"/>
              </w:rPr>
              <w:fldChar w:fldCharType="begin"/>
            </w:r>
            <w:r w:rsidRPr="008345BA">
              <w:instrText xml:space="preserve"> PAGE </w:instrText>
            </w:r>
            <w:r w:rsidRPr="008345BA">
              <w:rPr>
                <w:color w:val="2B579A"/>
                <w:shd w:val="clear" w:color="auto" w:fill="E6E6E6"/>
              </w:rPr>
              <w:fldChar w:fldCharType="separate"/>
            </w:r>
            <w:r w:rsidR="00FD5BE0">
              <w:rPr>
                <w:noProof/>
              </w:rPr>
              <w:t>3</w:t>
            </w:r>
            <w:r w:rsidRPr="008345BA">
              <w:rPr>
                <w:color w:val="2B579A"/>
                <w:shd w:val="clear" w:color="auto" w:fill="E6E6E6"/>
              </w:rPr>
              <w:fldChar w:fldCharType="end"/>
            </w:r>
            <w:r w:rsidRPr="008345BA">
              <w:t xml:space="preserve"> of </w:t>
            </w:r>
            <w:r>
              <w:rPr>
                <w:color w:val="2B579A"/>
                <w:shd w:val="clear" w:color="auto" w:fill="E6E6E6"/>
              </w:rPr>
              <w:fldChar w:fldCharType="begin"/>
            </w:r>
            <w:r>
              <w:instrText xml:space="preserve"> NUMPAGES  </w:instrText>
            </w:r>
            <w:r>
              <w:rPr>
                <w:color w:val="2B579A"/>
                <w:shd w:val="clear" w:color="auto" w:fill="E6E6E6"/>
              </w:rPr>
              <w:fldChar w:fldCharType="separate"/>
            </w:r>
            <w:r w:rsidR="00FD5BE0">
              <w:rPr>
                <w:noProof/>
              </w:rPr>
              <w:t>3</w:t>
            </w:r>
            <w:r>
              <w:rPr>
                <w:color w:val="2B579A"/>
                <w:shd w:val="clear" w:color="auto" w:fill="E6E6E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68700FE2" w:rsidR="00F027A4" w:rsidRDefault="00B86455" w:rsidP="006B1803">
    <w:pPr>
      <w:pStyle w:val="Footer"/>
      <w:tabs>
        <w:tab w:val="right" w:pos="10490"/>
      </w:tabs>
    </w:pPr>
    <w:r>
      <w:rPr>
        <w:noProof/>
        <w:color w:val="2B579A"/>
        <w:shd w:val="clear" w:color="auto" w:fill="E6E6E6"/>
        <w:lang w:eastAsia="en-GB"/>
      </w:rPr>
      <mc:AlternateContent>
        <mc:Choice Requires="wps">
          <w:drawing>
            <wp:anchor distT="0" distB="0" distL="0" distR="0" simplePos="0" relativeHeight="251658241" behindDoc="0" locked="0" layoutInCell="1" allowOverlap="1" wp14:anchorId="09F247B1" wp14:editId="507D1953">
              <wp:simplePos x="635" y="635"/>
              <wp:positionH relativeFrom="page">
                <wp:align>center</wp:align>
              </wp:positionH>
              <wp:positionV relativeFrom="page">
                <wp:align>bottom</wp:align>
              </wp:positionV>
              <wp:extent cx="1133475" cy="352425"/>
              <wp:effectExtent l="0" t="0" r="9525" b="0"/>
              <wp:wrapNone/>
              <wp:docPr id="1" name="Text Box 1"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352425"/>
                      </a:xfrm>
                      <a:prstGeom prst="rect">
                        <a:avLst/>
                      </a:prstGeom>
                      <a:noFill/>
                      <a:ln>
                        <a:noFill/>
                      </a:ln>
                    </wps:spPr>
                    <wps:txbx>
                      <w:txbxContent>
                        <w:p w14:paraId="3DA69E8E" w14:textId="3C1D70CC"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09F247B1" id="_x0000_t202" coordsize="21600,21600" o:spt="202" path="m,l,21600r21600,l21600,xe">
              <v:stroke joinstyle="miter"/>
              <v:path gradientshapeok="t" o:connecttype="rect"/>
            </v:shapetype>
            <v:shape id="Text Box 1" o:spid="_x0000_s1028" type="#_x0000_t202" alt="OFFICIAL-InternalOnly" style="position:absolute;margin-left:0;margin-top:0;width:89.25pt;height:27.7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dJDwIAAB0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" filled="f" stroked="f">
              <v:textbox style="mso-fit-shape-to-text:t" inset="0,0,0,15pt">
                <w:txbxContent>
                  <w:p w14:paraId="3DA69E8E" w14:textId="3C1D70CC"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v:textbox>
              <w10:wrap anchorx="page" anchory="page"/>
            </v:shape>
          </w:pict>
        </mc:Fallback>
      </mc:AlternateContent>
    </w:r>
    <w:r w:rsidR="00A963DA">
      <w:rPr>
        <w:noProof/>
        <w:color w:val="2B579A"/>
        <w:shd w:val="clear" w:color="auto" w:fill="E6E6E6"/>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r w:rsidR="008645DE">
      <w:t>Elexon Limited</w:t>
    </w:r>
    <w:r w:rsidR="00D16734">
      <w:t xml:space="preserve"> </w:t>
    </w:r>
    <w:r w:rsidR="001E03F6">
      <w:rPr>
        <w:color w:val="2B579A"/>
        <w:shd w:val="clear" w:color="auto" w:fill="E6E6E6"/>
      </w:rPr>
      <w:fldChar w:fldCharType="begin"/>
    </w:r>
    <w:r w:rsidR="001E03F6">
      <w:instrText xml:space="preserve"> DATE \@ "yyyy" \* MERGEFORMAT </w:instrText>
    </w:r>
    <w:r w:rsidR="001E03F6">
      <w:rPr>
        <w:color w:val="2B579A"/>
        <w:shd w:val="clear" w:color="auto" w:fill="E6E6E6"/>
      </w:rPr>
      <w:fldChar w:fldCharType="separate"/>
    </w:r>
    <w:r w:rsidR="009D4E38">
      <w:rPr>
        <w:noProof/>
      </w:rPr>
      <w:t>2024</w:t>
    </w:r>
    <w:r w:rsidR="001E03F6">
      <w:rPr>
        <w:color w:val="2B579A"/>
        <w:shd w:val="clear" w:color="auto" w:fill="E6E6E6"/>
      </w:rPr>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BC5F3" w14:textId="77777777" w:rsidR="007C4AE0" w:rsidRDefault="007C4AE0" w:rsidP="007F1A2A">
      <w:pPr>
        <w:spacing w:after="0" w:line="240" w:lineRule="auto"/>
      </w:pPr>
      <w:r>
        <w:separator/>
      </w:r>
    </w:p>
  </w:footnote>
  <w:footnote w:type="continuationSeparator" w:id="0">
    <w:p w14:paraId="36A64CEF" w14:textId="77777777" w:rsidR="007C4AE0" w:rsidRDefault="007C4AE0" w:rsidP="007F1A2A">
      <w:pPr>
        <w:spacing w:after="0" w:line="240" w:lineRule="auto"/>
      </w:pPr>
      <w:r>
        <w:continuationSeparator/>
      </w:r>
    </w:p>
  </w:footnote>
  <w:footnote w:type="continuationNotice" w:id="1">
    <w:p w14:paraId="13B0081F" w14:textId="77777777" w:rsidR="007C4AE0" w:rsidRDefault="007C4A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34E5" w14:textId="77777777" w:rsidR="008F1822" w:rsidRDefault="008F18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8601" w14:textId="77777777" w:rsidR="008F1822" w:rsidRDefault="008F18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1E03F6" w:rsidRDefault="00D16734" w:rsidP="00EC05FE">
    <w:pPr>
      <w:pStyle w:val="Header"/>
      <w:rPr>
        <w:noProof/>
      </w:rPr>
    </w:pPr>
    <w:r>
      <w:rPr>
        <w:noProof/>
        <w:color w:val="2B579A"/>
        <w:shd w:val="clear" w:color="auto" w:fill="E6E6E6"/>
        <w:lang w:eastAsia="en-GB"/>
      </w:rPr>
      <w:drawing>
        <wp:inline distT="0" distB="0" distL="0" distR="0" wp14:anchorId="58DB1656" wp14:editId="16464DF0">
          <wp:extent cx="1713600" cy="540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intelligence2.xml><?xml version="1.0" encoding="utf-8"?>
<int2:intelligence xmlns:int2="http://schemas.microsoft.com/office/intelligence/2020/intelligence" xmlns:oel="http://schemas.microsoft.com/office/2019/extlst">
  <int2:observations>
    <int2:textHash int2:hashCode="OrtZNwJC/JiGrS" int2:id="JCH08STS">
      <int2:state int2:value="Rejected" int2:type="AugLoop_Text_Critique"/>
    </int2:textHash>
    <int2:textHash int2:hashCode="RoFrgs98DeL/TK" int2:id="l7odvm59">
      <int2:state int2:value="Rejected" int2:type="AugLoop_Text_Critique"/>
    </int2:textHash>
    <int2:bookmark int2:bookmarkName="_Int_1nTvB2RE" int2:invalidationBookmarkName="" int2:hashCode="JM7TPOXiXNkkx2" int2:id="5n58uV4S">
      <int2:state int2:value="Rejected" int2:type="AugLoop_Acronyms_AcronymsCritique"/>
    </int2:bookmark>
    <int2:bookmark int2:bookmarkName="_Int_CEKPMqCY" int2:invalidationBookmarkName="" int2:hashCode="NkPdJ9i9g1wpGP" int2:id="ApGOnq2o">
      <int2:state int2:value="Rejected" int2:type="AugLoop_Text_Critique"/>
    </int2:bookmark>
    <int2:bookmark int2:bookmarkName="_Int_a8w29imw" int2:invalidationBookmarkName="" int2:hashCode="sJ0IuCSomVftAu" int2:id="yljRGRF6">
      <int2:state int2:value="Rejected" int2:type="AugLoop_Text_Critique"/>
    </int2:bookmark>
    <int2:bookmark int2:bookmarkName="_Int_0fVtWXBi" int2:invalidationBookmarkName="" int2:hashCode="ztvM3EyR6Ag+dv" int2:id="R5l6FX5i">
      <int2:state int2:value="Rejected" int2:type="AugLoop_Text_Critique"/>
    </int2:bookmark>
    <int2:bookmark int2:bookmarkName="_Int_J6xl5pOL" int2:invalidationBookmarkName="" int2:hashCode="NkPdJ9i9g1wpGP" int2:id="SD9YeviC">
      <int2:state int2:value="Rejected" int2:type="AugLoop_Text_Critique"/>
    </int2:bookmark>
    <int2:bookmark int2:bookmarkName="_Int_OEGEezqA" int2:invalidationBookmarkName="" int2:hashCode="UVIJZPoUTK/RuK" int2:id="bbUQRVY8">
      <int2:state int2:value="Rejected" int2:type="AugLoop_Acronyms_AcronymsCritique"/>
    </int2:bookmark>
    <int2:bookmark int2:bookmarkName="_Int_mvyVKhAY" int2:invalidationBookmarkName="" int2:hashCode="xgDzA50uAYUN6A" int2:id="cNWRjqAo">
      <int2:state int2:value="Rejected" int2:type="AugLoop_Text_Critique"/>
    </int2:bookmark>
    <int2:bookmark int2:bookmarkName="_Int_CnfBpBzN" int2:invalidationBookmarkName="" int2:hashCode="p4T1WOnvDW1K8U" int2:id="f3UF5hCN">
      <int2:state int2:value="Rejected" int2:type="AugLoop_Acronyms_AcronymsCritique"/>
    </int2:bookmark>
    <int2:bookmark int2:bookmarkName="_Int_egmaSGIj" int2:invalidationBookmarkName="" int2:hashCode="rijEDwzAXgtXn0" int2:id="g2mGfQO0">
      <int2:state int2:value="Rejected" int2:type="AugLoop_Acronyms_AcronymsCritique"/>
    </int2:bookmark>
    <int2:bookmark int2:bookmarkName="_Int_bIrJzTDA" int2:invalidationBookmarkName="" int2:hashCode="RGDLVsDwaXcL+C" int2:id="iVYbr1SX">
      <int2:state int2:value="Rejected" int2:type="AugLoop_Acronyms_AcronymsCritique"/>
    </int2:bookmark>
    <int2:bookmark int2:bookmarkName="_Int_wc0n6wWG" int2:invalidationBookmarkName="" int2:hashCode="PP+Hh7LqQ7YUGl" int2:id="ibGh0HSX">
      <int2:state int2:value="Rejected" int2:type="AugLoop_Text_Critique"/>
    </int2:bookmark>
    <int2:bookmark int2:bookmarkName="_Int_zTCGFSLx" int2:invalidationBookmarkName="" int2:hashCode="PG3ht92RRl1Dfv" int2:id="rYdRh4T2">
      <int2:state int2:value="Rejected" int2:type="AugLoop_Text_Critique"/>
    </int2:bookmark>
    <int2:bookmark int2:bookmarkName="_Int_EUueLP1i" int2:invalidationBookmarkName="" int2:hashCode="91/C+FhkGsQ/Wo" int2:id="tUaauwn2">
      <int2:state int2:value="Rejected" int2:type="AugLoop_Acronyms_AcronymsCritique"/>
    </int2:bookmark>
    <int2:bookmark int2:bookmarkName="_Int_26JmpfUw" int2:invalidationBookmarkName="" int2:hashCode="NkPdJ9i9g1wpGP" int2:id="vr5AmRt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4E16495"/>
    <w:multiLevelType w:val="hybridMultilevel"/>
    <w:tmpl w:val="F3B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B5CCD"/>
    <w:multiLevelType w:val="hybridMultilevel"/>
    <w:tmpl w:val="E78202DA"/>
    <w:lvl w:ilvl="0" w:tplc="B040F92E">
      <w:start w:val="1"/>
      <w:numFmt w:val="upperLetter"/>
      <w:lvlText w:val="%1."/>
      <w:lvlJc w:val="left"/>
      <w:pPr>
        <w:ind w:left="720" w:hanging="360"/>
      </w:pPr>
    </w:lvl>
    <w:lvl w:ilvl="1" w:tplc="E7D6AFE8">
      <w:start w:val="1"/>
      <w:numFmt w:val="lowerLetter"/>
      <w:lvlText w:val="%2."/>
      <w:lvlJc w:val="left"/>
      <w:pPr>
        <w:ind w:left="1440" w:hanging="360"/>
      </w:pPr>
    </w:lvl>
    <w:lvl w:ilvl="2" w:tplc="0AE09436">
      <w:start w:val="1"/>
      <w:numFmt w:val="lowerRoman"/>
      <w:lvlText w:val="%3."/>
      <w:lvlJc w:val="right"/>
      <w:pPr>
        <w:ind w:left="2160" w:hanging="180"/>
      </w:pPr>
    </w:lvl>
    <w:lvl w:ilvl="3" w:tplc="5D90FA00">
      <w:start w:val="1"/>
      <w:numFmt w:val="decimal"/>
      <w:lvlText w:val="%4."/>
      <w:lvlJc w:val="left"/>
      <w:pPr>
        <w:ind w:left="2880" w:hanging="360"/>
      </w:pPr>
    </w:lvl>
    <w:lvl w:ilvl="4" w:tplc="5BEAA744">
      <w:start w:val="1"/>
      <w:numFmt w:val="lowerLetter"/>
      <w:lvlText w:val="%5."/>
      <w:lvlJc w:val="left"/>
      <w:pPr>
        <w:ind w:left="3600" w:hanging="360"/>
      </w:pPr>
    </w:lvl>
    <w:lvl w:ilvl="5" w:tplc="4FEC7308">
      <w:start w:val="1"/>
      <w:numFmt w:val="lowerRoman"/>
      <w:lvlText w:val="%6."/>
      <w:lvlJc w:val="right"/>
      <w:pPr>
        <w:ind w:left="4320" w:hanging="180"/>
      </w:pPr>
    </w:lvl>
    <w:lvl w:ilvl="6" w:tplc="7196051A">
      <w:start w:val="1"/>
      <w:numFmt w:val="decimal"/>
      <w:lvlText w:val="%7."/>
      <w:lvlJc w:val="left"/>
      <w:pPr>
        <w:ind w:left="5040" w:hanging="360"/>
      </w:pPr>
    </w:lvl>
    <w:lvl w:ilvl="7" w:tplc="09486658">
      <w:start w:val="1"/>
      <w:numFmt w:val="lowerLetter"/>
      <w:lvlText w:val="%8."/>
      <w:lvlJc w:val="left"/>
      <w:pPr>
        <w:ind w:left="5760" w:hanging="360"/>
      </w:pPr>
    </w:lvl>
    <w:lvl w:ilvl="8" w:tplc="B01EF29C">
      <w:start w:val="1"/>
      <w:numFmt w:val="lowerRoman"/>
      <w:lvlText w:val="%9."/>
      <w:lvlJc w:val="right"/>
      <w:pPr>
        <w:ind w:left="6480" w:hanging="180"/>
      </w:pPr>
    </w:lvl>
  </w:abstractNum>
  <w:abstractNum w:abstractNumId="3"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4" w15:restartNumberingAfterBreak="0">
    <w:nsid w:val="0B3346DE"/>
    <w:multiLevelType w:val="hybridMultilevel"/>
    <w:tmpl w:val="FD009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019EE"/>
    <w:multiLevelType w:val="hybridMultilevel"/>
    <w:tmpl w:val="DD9EB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B3CC2"/>
    <w:multiLevelType w:val="hybridMultilevel"/>
    <w:tmpl w:val="4FA8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820A3"/>
    <w:multiLevelType w:val="multilevel"/>
    <w:tmpl w:val="AA64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B4523AC"/>
    <w:multiLevelType w:val="hybridMultilevel"/>
    <w:tmpl w:val="FFFFFFFF"/>
    <w:lvl w:ilvl="0" w:tplc="77F0AE8C">
      <w:start w:val="1"/>
      <w:numFmt w:val="upperLetter"/>
      <w:lvlText w:val="%1."/>
      <w:lvlJc w:val="left"/>
      <w:pPr>
        <w:ind w:left="720" w:hanging="360"/>
      </w:pPr>
    </w:lvl>
    <w:lvl w:ilvl="1" w:tplc="B5E2288E">
      <w:start w:val="1"/>
      <w:numFmt w:val="lowerLetter"/>
      <w:lvlText w:val="%2."/>
      <w:lvlJc w:val="left"/>
      <w:pPr>
        <w:ind w:left="1440" w:hanging="360"/>
      </w:pPr>
    </w:lvl>
    <w:lvl w:ilvl="2" w:tplc="511AE08E">
      <w:start w:val="1"/>
      <w:numFmt w:val="lowerRoman"/>
      <w:lvlText w:val="%3."/>
      <w:lvlJc w:val="right"/>
      <w:pPr>
        <w:ind w:left="2160" w:hanging="180"/>
      </w:pPr>
    </w:lvl>
    <w:lvl w:ilvl="3" w:tplc="58729AE6">
      <w:start w:val="1"/>
      <w:numFmt w:val="decimal"/>
      <w:lvlText w:val="%4."/>
      <w:lvlJc w:val="left"/>
      <w:pPr>
        <w:ind w:left="2880" w:hanging="360"/>
      </w:pPr>
    </w:lvl>
    <w:lvl w:ilvl="4" w:tplc="DF8EDA44">
      <w:start w:val="1"/>
      <w:numFmt w:val="lowerLetter"/>
      <w:lvlText w:val="%5."/>
      <w:lvlJc w:val="left"/>
      <w:pPr>
        <w:ind w:left="3600" w:hanging="360"/>
      </w:pPr>
    </w:lvl>
    <w:lvl w:ilvl="5" w:tplc="1040D046">
      <w:start w:val="1"/>
      <w:numFmt w:val="lowerRoman"/>
      <w:lvlText w:val="%6."/>
      <w:lvlJc w:val="right"/>
      <w:pPr>
        <w:ind w:left="4320" w:hanging="180"/>
      </w:pPr>
    </w:lvl>
    <w:lvl w:ilvl="6" w:tplc="A184EB24">
      <w:start w:val="1"/>
      <w:numFmt w:val="decimal"/>
      <w:lvlText w:val="%7."/>
      <w:lvlJc w:val="left"/>
      <w:pPr>
        <w:ind w:left="5040" w:hanging="360"/>
      </w:pPr>
    </w:lvl>
    <w:lvl w:ilvl="7" w:tplc="4656C450">
      <w:start w:val="1"/>
      <w:numFmt w:val="lowerLetter"/>
      <w:lvlText w:val="%8."/>
      <w:lvlJc w:val="left"/>
      <w:pPr>
        <w:ind w:left="5760" w:hanging="360"/>
      </w:pPr>
    </w:lvl>
    <w:lvl w:ilvl="8" w:tplc="E2F8F990">
      <w:start w:val="1"/>
      <w:numFmt w:val="lowerRoman"/>
      <w:lvlText w:val="%9."/>
      <w:lvlJc w:val="right"/>
      <w:pPr>
        <w:ind w:left="6480" w:hanging="180"/>
      </w:pPr>
    </w:lvl>
  </w:abstractNum>
  <w:abstractNum w:abstractNumId="11" w15:restartNumberingAfterBreak="0">
    <w:nsid w:val="2BE935D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DC22902"/>
    <w:multiLevelType w:val="multilevel"/>
    <w:tmpl w:val="B75AA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14"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D4286F"/>
    <w:multiLevelType w:val="hybridMultilevel"/>
    <w:tmpl w:val="EF2ABCC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9452298"/>
    <w:multiLevelType w:val="hybridMultilevel"/>
    <w:tmpl w:val="D248D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4C0FB7"/>
    <w:multiLevelType w:val="hybridMultilevel"/>
    <w:tmpl w:val="26BA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9114B8"/>
    <w:multiLevelType w:val="hybridMultilevel"/>
    <w:tmpl w:val="135869E6"/>
    <w:lvl w:ilvl="0" w:tplc="0809000F">
      <w:start w:val="1"/>
      <w:numFmt w:val="decimal"/>
      <w:lvlText w:val="%1."/>
      <w:lvlJc w:val="left"/>
      <w:pPr>
        <w:tabs>
          <w:tab w:val="num" w:pos="1440"/>
        </w:tabs>
        <w:ind w:left="1440" w:hanging="360"/>
      </w:pPr>
      <w:rPr>
        <w:rFonts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540"/>
        </w:tabs>
        <w:ind w:left="-540" w:hanging="360"/>
      </w:pPr>
      <w:rPr>
        <w:rFonts w:ascii="Wingdings" w:hAnsi="Wingdings" w:hint="default"/>
      </w:rPr>
    </w:lvl>
    <w:lvl w:ilvl="3" w:tplc="08090001">
      <w:start w:val="1"/>
      <w:numFmt w:val="bullet"/>
      <w:lvlText w:val=""/>
      <w:lvlJc w:val="left"/>
      <w:pPr>
        <w:tabs>
          <w:tab w:val="num" w:pos="180"/>
        </w:tabs>
        <w:ind w:left="180" w:hanging="360"/>
      </w:pPr>
      <w:rPr>
        <w:rFonts w:ascii="Symbol" w:hAnsi="Symbol" w:hint="default"/>
      </w:rPr>
    </w:lvl>
    <w:lvl w:ilvl="4" w:tplc="08090003">
      <w:start w:val="1"/>
      <w:numFmt w:val="bullet"/>
      <w:lvlText w:val="o"/>
      <w:lvlJc w:val="left"/>
      <w:pPr>
        <w:tabs>
          <w:tab w:val="num" w:pos="900"/>
        </w:tabs>
        <w:ind w:left="900" w:hanging="360"/>
      </w:pPr>
      <w:rPr>
        <w:rFonts w:ascii="Courier New" w:hAnsi="Courier New" w:cs="Courier New" w:hint="default"/>
      </w:rPr>
    </w:lvl>
    <w:lvl w:ilvl="5" w:tplc="08090005">
      <w:start w:val="1"/>
      <w:numFmt w:val="bullet"/>
      <w:lvlText w:val=""/>
      <w:lvlJc w:val="left"/>
      <w:pPr>
        <w:tabs>
          <w:tab w:val="num" w:pos="1620"/>
        </w:tabs>
        <w:ind w:left="1620" w:hanging="360"/>
      </w:pPr>
      <w:rPr>
        <w:rFonts w:ascii="Wingdings" w:hAnsi="Wingdings" w:hint="default"/>
      </w:rPr>
    </w:lvl>
    <w:lvl w:ilvl="6" w:tplc="08090001">
      <w:start w:val="1"/>
      <w:numFmt w:val="bullet"/>
      <w:lvlText w:val=""/>
      <w:lvlJc w:val="left"/>
      <w:pPr>
        <w:tabs>
          <w:tab w:val="num" w:pos="2340"/>
        </w:tabs>
        <w:ind w:left="2340" w:hanging="360"/>
      </w:pPr>
      <w:rPr>
        <w:rFonts w:ascii="Symbol" w:hAnsi="Symbol" w:hint="default"/>
      </w:rPr>
    </w:lvl>
    <w:lvl w:ilvl="7" w:tplc="08090003" w:tentative="1">
      <w:start w:val="1"/>
      <w:numFmt w:val="bullet"/>
      <w:lvlText w:val="o"/>
      <w:lvlJc w:val="left"/>
      <w:pPr>
        <w:tabs>
          <w:tab w:val="num" w:pos="3060"/>
        </w:tabs>
        <w:ind w:left="3060" w:hanging="360"/>
      </w:pPr>
      <w:rPr>
        <w:rFonts w:ascii="Courier New" w:hAnsi="Courier New" w:cs="Courier New" w:hint="default"/>
      </w:rPr>
    </w:lvl>
    <w:lvl w:ilvl="8" w:tplc="08090005" w:tentative="1">
      <w:start w:val="1"/>
      <w:numFmt w:val="bullet"/>
      <w:lvlText w:val=""/>
      <w:lvlJc w:val="left"/>
      <w:pPr>
        <w:tabs>
          <w:tab w:val="num" w:pos="3780"/>
        </w:tabs>
        <w:ind w:left="3780" w:hanging="360"/>
      </w:pPr>
      <w:rPr>
        <w:rFonts w:ascii="Wingdings" w:hAnsi="Wingdings" w:hint="default"/>
      </w:rPr>
    </w:lvl>
  </w:abstractNum>
  <w:abstractNum w:abstractNumId="19" w15:restartNumberingAfterBreak="0">
    <w:nsid w:val="5DFC6948"/>
    <w:multiLevelType w:val="hybridMultilevel"/>
    <w:tmpl w:val="7424E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137D6"/>
    <w:multiLevelType w:val="hybridMultilevel"/>
    <w:tmpl w:val="B23A024C"/>
    <w:lvl w:ilvl="0" w:tplc="8F40159A">
      <w:start w:val="1"/>
      <w:numFmt w:val="decimal"/>
      <w:lvlText w:val="%1."/>
      <w:lvlJc w:val="left"/>
      <w:pPr>
        <w:tabs>
          <w:tab w:val="num" w:pos="360"/>
        </w:tabs>
        <w:ind w:left="360" w:hanging="360"/>
      </w:pPr>
    </w:lvl>
    <w:lvl w:ilvl="1" w:tplc="2556A03E" w:tentative="1">
      <w:start w:val="1"/>
      <w:numFmt w:val="decimal"/>
      <w:lvlText w:val="%2."/>
      <w:lvlJc w:val="left"/>
      <w:pPr>
        <w:tabs>
          <w:tab w:val="num" w:pos="1080"/>
        </w:tabs>
        <w:ind w:left="1080" w:hanging="360"/>
      </w:pPr>
    </w:lvl>
    <w:lvl w:ilvl="2" w:tplc="EAF8B69E" w:tentative="1">
      <w:start w:val="1"/>
      <w:numFmt w:val="decimal"/>
      <w:lvlText w:val="%3."/>
      <w:lvlJc w:val="left"/>
      <w:pPr>
        <w:tabs>
          <w:tab w:val="num" w:pos="1800"/>
        </w:tabs>
        <w:ind w:left="1800" w:hanging="360"/>
      </w:pPr>
    </w:lvl>
    <w:lvl w:ilvl="3" w:tplc="6C4E6D9A" w:tentative="1">
      <w:start w:val="1"/>
      <w:numFmt w:val="decimal"/>
      <w:lvlText w:val="%4."/>
      <w:lvlJc w:val="left"/>
      <w:pPr>
        <w:tabs>
          <w:tab w:val="num" w:pos="2520"/>
        </w:tabs>
        <w:ind w:left="2520" w:hanging="360"/>
      </w:pPr>
    </w:lvl>
    <w:lvl w:ilvl="4" w:tplc="237CCDE2" w:tentative="1">
      <w:start w:val="1"/>
      <w:numFmt w:val="decimal"/>
      <w:lvlText w:val="%5."/>
      <w:lvlJc w:val="left"/>
      <w:pPr>
        <w:tabs>
          <w:tab w:val="num" w:pos="3240"/>
        </w:tabs>
        <w:ind w:left="3240" w:hanging="360"/>
      </w:pPr>
    </w:lvl>
    <w:lvl w:ilvl="5" w:tplc="0BC4AE8C" w:tentative="1">
      <w:start w:val="1"/>
      <w:numFmt w:val="decimal"/>
      <w:lvlText w:val="%6."/>
      <w:lvlJc w:val="left"/>
      <w:pPr>
        <w:tabs>
          <w:tab w:val="num" w:pos="3960"/>
        </w:tabs>
        <w:ind w:left="3960" w:hanging="360"/>
      </w:pPr>
    </w:lvl>
    <w:lvl w:ilvl="6" w:tplc="D23AB416" w:tentative="1">
      <w:start w:val="1"/>
      <w:numFmt w:val="decimal"/>
      <w:lvlText w:val="%7."/>
      <w:lvlJc w:val="left"/>
      <w:pPr>
        <w:tabs>
          <w:tab w:val="num" w:pos="4680"/>
        </w:tabs>
        <w:ind w:left="4680" w:hanging="360"/>
      </w:pPr>
    </w:lvl>
    <w:lvl w:ilvl="7" w:tplc="32FAEA76" w:tentative="1">
      <w:start w:val="1"/>
      <w:numFmt w:val="decimal"/>
      <w:lvlText w:val="%8."/>
      <w:lvlJc w:val="left"/>
      <w:pPr>
        <w:tabs>
          <w:tab w:val="num" w:pos="5400"/>
        </w:tabs>
        <w:ind w:left="5400" w:hanging="360"/>
      </w:pPr>
    </w:lvl>
    <w:lvl w:ilvl="8" w:tplc="65CEF95A" w:tentative="1">
      <w:start w:val="1"/>
      <w:numFmt w:val="decimal"/>
      <w:lvlText w:val="%9."/>
      <w:lvlJc w:val="left"/>
      <w:pPr>
        <w:tabs>
          <w:tab w:val="num" w:pos="6120"/>
        </w:tabs>
        <w:ind w:left="6120" w:hanging="360"/>
      </w:pPr>
    </w:lvl>
  </w:abstractNum>
  <w:abstractNum w:abstractNumId="21" w15:restartNumberingAfterBreak="0">
    <w:nsid w:val="6CAE2A6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0E67111"/>
    <w:multiLevelType w:val="hybridMultilevel"/>
    <w:tmpl w:val="C03C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6268CE"/>
    <w:multiLevelType w:val="multilevel"/>
    <w:tmpl w:val="0809001F"/>
    <w:lvl w:ilvl="0">
      <w:start w:val="1"/>
      <w:numFmt w:val="decimal"/>
      <w:lvlText w:val="%1."/>
      <w:lvlJc w:val="left"/>
      <w:pPr>
        <w:ind w:left="360" w:hanging="360"/>
      </w:pPr>
      <w:rPr>
        <w:rFonts w:hint="default"/>
        <w:b/>
        <w:i w:val="0"/>
        <w:sz w:val="17"/>
      </w:rPr>
    </w:lvl>
    <w:lvl w:ilvl="1">
      <w:start w:val="1"/>
      <w:numFmt w:val="decimal"/>
      <w:lvlText w:val="%1.%2."/>
      <w:lvlJc w:val="left"/>
      <w:pPr>
        <w:ind w:left="792" w:hanging="432"/>
      </w:pPr>
      <w:rPr>
        <w:rFonts w:hint="default"/>
        <w:b/>
        <w:i w:val="0"/>
        <w:sz w:val="17"/>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6F02E8B"/>
    <w:multiLevelType w:val="hybridMultilevel"/>
    <w:tmpl w:val="A2562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8B16379"/>
    <w:multiLevelType w:val="hybridMultilevel"/>
    <w:tmpl w:val="D798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9047DD"/>
    <w:multiLevelType w:val="hybridMultilevel"/>
    <w:tmpl w:val="418A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64043D"/>
    <w:multiLevelType w:val="hybridMultilevel"/>
    <w:tmpl w:val="79FC533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62398705">
    <w:abstractNumId w:val="2"/>
  </w:num>
  <w:num w:numId="2" w16cid:durableId="724723516">
    <w:abstractNumId w:val="0"/>
  </w:num>
  <w:num w:numId="3" w16cid:durableId="833758805">
    <w:abstractNumId w:val="9"/>
  </w:num>
  <w:num w:numId="4" w16cid:durableId="1400977024">
    <w:abstractNumId w:val="23"/>
  </w:num>
  <w:num w:numId="5" w16cid:durableId="316613592">
    <w:abstractNumId w:val="3"/>
  </w:num>
  <w:num w:numId="6" w16cid:durableId="1013411567">
    <w:abstractNumId w:val="13"/>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7" w16cid:durableId="562447202">
    <w:abstractNumId w:val="13"/>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8" w16cid:durableId="951325672">
    <w:abstractNumId w:val="8"/>
  </w:num>
  <w:num w:numId="9" w16cid:durableId="1735858750">
    <w:abstractNumId w:val="25"/>
  </w:num>
  <w:num w:numId="10" w16cid:durableId="1960143817">
    <w:abstractNumId w:val="18"/>
  </w:num>
  <w:num w:numId="11" w16cid:durableId="1445418775">
    <w:abstractNumId w:val="27"/>
  </w:num>
  <w:num w:numId="12" w16cid:durableId="1173691629">
    <w:abstractNumId w:val="16"/>
  </w:num>
  <w:num w:numId="13" w16cid:durableId="1408531643">
    <w:abstractNumId w:val="28"/>
  </w:num>
  <w:num w:numId="14" w16cid:durableId="1689717075">
    <w:abstractNumId w:val="6"/>
  </w:num>
  <w:num w:numId="15" w16cid:durableId="1765345746">
    <w:abstractNumId w:val="26"/>
  </w:num>
  <w:num w:numId="16" w16cid:durableId="1739861400">
    <w:abstractNumId w:val="24"/>
  </w:num>
  <w:num w:numId="17" w16cid:durableId="1362322889">
    <w:abstractNumId w:val="1"/>
  </w:num>
  <w:num w:numId="18" w16cid:durableId="566696032">
    <w:abstractNumId w:val="4"/>
  </w:num>
  <w:num w:numId="19" w16cid:durableId="1453282219">
    <w:abstractNumId w:val="22"/>
  </w:num>
  <w:num w:numId="20" w16cid:durableId="84496781">
    <w:abstractNumId w:val="17"/>
  </w:num>
  <w:num w:numId="21" w16cid:durableId="1290478798">
    <w:abstractNumId w:val="14"/>
  </w:num>
  <w:num w:numId="22" w16cid:durableId="608702015">
    <w:abstractNumId w:val="21"/>
  </w:num>
  <w:num w:numId="23" w16cid:durableId="833299150">
    <w:abstractNumId w:val="11"/>
  </w:num>
  <w:num w:numId="24" w16cid:durableId="1701055255">
    <w:abstractNumId w:val="5"/>
  </w:num>
  <w:num w:numId="25" w16cid:durableId="723874514">
    <w:abstractNumId w:val="7"/>
  </w:num>
  <w:num w:numId="26" w16cid:durableId="1140270382">
    <w:abstractNumId w:val="20"/>
  </w:num>
  <w:num w:numId="27" w16cid:durableId="2123456360">
    <w:abstractNumId w:val="12"/>
  </w:num>
  <w:num w:numId="28" w16cid:durableId="1851213370">
    <w:abstractNumId w:val="15"/>
  </w:num>
  <w:num w:numId="29" w16cid:durableId="1583025799">
    <w:abstractNumId w:val="10"/>
  </w:num>
  <w:num w:numId="30" w16cid:durableId="31276152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efaultTableStyle w:val="ElexonBasicTable"/>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2FD5"/>
    <w:rsid w:val="000071EF"/>
    <w:rsid w:val="00010566"/>
    <w:rsid w:val="000117E1"/>
    <w:rsid w:val="000122E4"/>
    <w:rsid w:val="00013919"/>
    <w:rsid w:val="00015709"/>
    <w:rsid w:val="00016BB3"/>
    <w:rsid w:val="00034C99"/>
    <w:rsid w:val="000425BF"/>
    <w:rsid w:val="00044801"/>
    <w:rsid w:val="00044DEC"/>
    <w:rsid w:val="00047328"/>
    <w:rsid w:val="000534B2"/>
    <w:rsid w:val="00053B5E"/>
    <w:rsid w:val="00054696"/>
    <w:rsid w:val="000551C9"/>
    <w:rsid w:val="000564F3"/>
    <w:rsid w:val="00056A8D"/>
    <w:rsid w:val="00063D04"/>
    <w:rsid w:val="000644AE"/>
    <w:rsid w:val="00073EAE"/>
    <w:rsid w:val="000743E0"/>
    <w:rsid w:val="00076C3A"/>
    <w:rsid w:val="0007720E"/>
    <w:rsid w:val="000811DF"/>
    <w:rsid w:val="00084A59"/>
    <w:rsid w:val="00084CE9"/>
    <w:rsid w:val="000867CF"/>
    <w:rsid w:val="00087F09"/>
    <w:rsid w:val="00090194"/>
    <w:rsid w:val="00094EE5"/>
    <w:rsid w:val="000950CE"/>
    <w:rsid w:val="000A045B"/>
    <w:rsid w:val="000A0AE7"/>
    <w:rsid w:val="000A38C4"/>
    <w:rsid w:val="000A78D5"/>
    <w:rsid w:val="000A793B"/>
    <w:rsid w:val="000A7BF0"/>
    <w:rsid w:val="000B0BBB"/>
    <w:rsid w:val="000B3037"/>
    <w:rsid w:val="000B6E8B"/>
    <w:rsid w:val="000C3EC4"/>
    <w:rsid w:val="000C3F95"/>
    <w:rsid w:val="000C4D49"/>
    <w:rsid w:val="000D0765"/>
    <w:rsid w:val="000D3B8B"/>
    <w:rsid w:val="000D4A6C"/>
    <w:rsid w:val="000D6539"/>
    <w:rsid w:val="000D7CD8"/>
    <w:rsid w:val="000D7E48"/>
    <w:rsid w:val="000E0749"/>
    <w:rsid w:val="000E2832"/>
    <w:rsid w:val="000E304F"/>
    <w:rsid w:val="000E4AEF"/>
    <w:rsid w:val="000E734D"/>
    <w:rsid w:val="000F01F4"/>
    <w:rsid w:val="000F0C8D"/>
    <w:rsid w:val="000F73F7"/>
    <w:rsid w:val="00100EFD"/>
    <w:rsid w:val="001032B8"/>
    <w:rsid w:val="00103DE9"/>
    <w:rsid w:val="001048B4"/>
    <w:rsid w:val="0010639D"/>
    <w:rsid w:val="00107C03"/>
    <w:rsid w:val="00110047"/>
    <w:rsid w:val="00110B00"/>
    <w:rsid w:val="001160F2"/>
    <w:rsid w:val="001203DE"/>
    <w:rsid w:val="00121907"/>
    <w:rsid w:val="00124C9C"/>
    <w:rsid w:val="001258AA"/>
    <w:rsid w:val="00125FA2"/>
    <w:rsid w:val="001310AE"/>
    <w:rsid w:val="0013406A"/>
    <w:rsid w:val="00136310"/>
    <w:rsid w:val="001433E3"/>
    <w:rsid w:val="00143EC4"/>
    <w:rsid w:val="00145996"/>
    <w:rsid w:val="00147E8F"/>
    <w:rsid w:val="00151F9B"/>
    <w:rsid w:val="00153100"/>
    <w:rsid w:val="0015587F"/>
    <w:rsid w:val="00155E25"/>
    <w:rsid w:val="00161DFF"/>
    <w:rsid w:val="00162CC1"/>
    <w:rsid w:val="00171AB1"/>
    <w:rsid w:val="00175E89"/>
    <w:rsid w:val="00176E06"/>
    <w:rsid w:val="00182554"/>
    <w:rsid w:val="001837E4"/>
    <w:rsid w:val="00183CBB"/>
    <w:rsid w:val="00183DCE"/>
    <w:rsid w:val="001903BE"/>
    <w:rsid w:val="00191168"/>
    <w:rsid w:val="001932DD"/>
    <w:rsid w:val="001944E7"/>
    <w:rsid w:val="00196297"/>
    <w:rsid w:val="00196698"/>
    <w:rsid w:val="001A018B"/>
    <w:rsid w:val="001A7E27"/>
    <w:rsid w:val="001B2B74"/>
    <w:rsid w:val="001B3F5C"/>
    <w:rsid w:val="001C43A1"/>
    <w:rsid w:val="001C5F8C"/>
    <w:rsid w:val="001D43CB"/>
    <w:rsid w:val="001D57A3"/>
    <w:rsid w:val="001D58BD"/>
    <w:rsid w:val="001E03F6"/>
    <w:rsid w:val="001E07C4"/>
    <w:rsid w:val="001E1FDA"/>
    <w:rsid w:val="001E621D"/>
    <w:rsid w:val="001F0244"/>
    <w:rsid w:val="001F1487"/>
    <w:rsid w:val="001F36D9"/>
    <w:rsid w:val="001F5B14"/>
    <w:rsid w:val="00200B4D"/>
    <w:rsid w:val="00202EE0"/>
    <w:rsid w:val="0021342C"/>
    <w:rsid w:val="00213736"/>
    <w:rsid w:val="002140BC"/>
    <w:rsid w:val="00214A1A"/>
    <w:rsid w:val="00214B3C"/>
    <w:rsid w:val="002177BE"/>
    <w:rsid w:val="00217B78"/>
    <w:rsid w:val="002202E5"/>
    <w:rsid w:val="00221E16"/>
    <w:rsid w:val="002226BD"/>
    <w:rsid w:val="0022317C"/>
    <w:rsid w:val="0022555D"/>
    <w:rsid w:val="00225CA7"/>
    <w:rsid w:val="00226917"/>
    <w:rsid w:val="00227311"/>
    <w:rsid w:val="00233090"/>
    <w:rsid w:val="002351F0"/>
    <w:rsid w:val="00247A1C"/>
    <w:rsid w:val="00250039"/>
    <w:rsid w:val="00260CDE"/>
    <w:rsid w:val="002626FA"/>
    <w:rsid w:val="00265B8B"/>
    <w:rsid w:val="0026756E"/>
    <w:rsid w:val="0027332E"/>
    <w:rsid w:val="00275753"/>
    <w:rsid w:val="0027788D"/>
    <w:rsid w:val="002833E1"/>
    <w:rsid w:val="00284F6E"/>
    <w:rsid w:val="002855CB"/>
    <w:rsid w:val="0029174A"/>
    <w:rsid w:val="00294BAC"/>
    <w:rsid w:val="002964A1"/>
    <w:rsid w:val="002A28F3"/>
    <w:rsid w:val="002A69A5"/>
    <w:rsid w:val="002A72F4"/>
    <w:rsid w:val="002B03F4"/>
    <w:rsid w:val="002B04D8"/>
    <w:rsid w:val="002B29D5"/>
    <w:rsid w:val="002B30E1"/>
    <w:rsid w:val="002B3A78"/>
    <w:rsid w:val="002B42AE"/>
    <w:rsid w:val="002B4DF4"/>
    <w:rsid w:val="002B7C12"/>
    <w:rsid w:val="002C0835"/>
    <w:rsid w:val="002C2973"/>
    <w:rsid w:val="002C2F7A"/>
    <w:rsid w:val="002C4C62"/>
    <w:rsid w:val="002C5AE9"/>
    <w:rsid w:val="002C65D3"/>
    <w:rsid w:val="002D1F76"/>
    <w:rsid w:val="002D321F"/>
    <w:rsid w:val="002D533B"/>
    <w:rsid w:val="002E06ED"/>
    <w:rsid w:val="002E0F05"/>
    <w:rsid w:val="002E1F86"/>
    <w:rsid w:val="002E3B9C"/>
    <w:rsid w:val="002E3CE0"/>
    <w:rsid w:val="002E4A92"/>
    <w:rsid w:val="002E5522"/>
    <w:rsid w:val="002E68F3"/>
    <w:rsid w:val="002F0B3C"/>
    <w:rsid w:val="002F2972"/>
    <w:rsid w:val="002F2A06"/>
    <w:rsid w:val="002F2E2B"/>
    <w:rsid w:val="002F302D"/>
    <w:rsid w:val="002F3D51"/>
    <w:rsid w:val="002F6C5F"/>
    <w:rsid w:val="002F7192"/>
    <w:rsid w:val="00301A2D"/>
    <w:rsid w:val="003023EE"/>
    <w:rsid w:val="00303B82"/>
    <w:rsid w:val="00305015"/>
    <w:rsid w:val="0031082B"/>
    <w:rsid w:val="00310D64"/>
    <w:rsid w:val="00314400"/>
    <w:rsid w:val="0031548E"/>
    <w:rsid w:val="00316D3E"/>
    <w:rsid w:val="00321ABB"/>
    <w:rsid w:val="00321D61"/>
    <w:rsid w:val="00323AD4"/>
    <w:rsid w:val="003263AE"/>
    <w:rsid w:val="00326AA0"/>
    <w:rsid w:val="0033241F"/>
    <w:rsid w:val="00335B30"/>
    <w:rsid w:val="0033734E"/>
    <w:rsid w:val="00340C27"/>
    <w:rsid w:val="003411EC"/>
    <w:rsid w:val="00341B12"/>
    <w:rsid w:val="00341E3B"/>
    <w:rsid w:val="003454F7"/>
    <w:rsid w:val="003500A8"/>
    <w:rsid w:val="0035150D"/>
    <w:rsid w:val="003546D9"/>
    <w:rsid w:val="00354C8E"/>
    <w:rsid w:val="0036112A"/>
    <w:rsid w:val="00365A87"/>
    <w:rsid w:val="0036741B"/>
    <w:rsid w:val="00370C26"/>
    <w:rsid w:val="00371289"/>
    <w:rsid w:val="00375E65"/>
    <w:rsid w:val="00383384"/>
    <w:rsid w:val="0038723A"/>
    <w:rsid w:val="0038771D"/>
    <w:rsid w:val="00393377"/>
    <w:rsid w:val="0039425C"/>
    <w:rsid w:val="003A0677"/>
    <w:rsid w:val="003A54C8"/>
    <w:rsid w:val="003A5CB9"/>
    <w:rsid w:val="003A7CFD"/>
    <w:rsid w:val="003B298A"/>
    <w:rsid w:val="003B4E65"/>
    <w:rsid w:val="003B5EC6"/>
    <w:rsid w:val="003C5731"/>
    <w:rsid w:val="003C5BD4"/>
    <w:rsid w:val="003D0615"/>
    <w:rsid w:val="003D3C39"/>
    <w:rsid w:val="003D620E"/>
    <w:rsid w:val="003D774C"/>
    <w:rsid w:val="003E389C"/>
    <w:rsid w:val="003F17EB"/>
    <w:rsid w:val="003F4E69"/>
    <w:rsid w:val="003F579A"/>
    <w:rsid w:val="003F7F02"/>
    <w:rsid w:val="00414E29"/>
    <w:rsid w:val="00416C2A"/>
    <w:rsid w:val="00422EC9"/>
    <w:rsid w:val="0042390B"/>
    <w:rsid w:val="00426284"/>
    <w:rsid w:val="00427048"/>
    <w:rsid w:val="00431615"/>
    <w:rsid w:val="00433376"/>
    <w:rsid w:val="0043557E"/>
    <w:rsid w:val="00437715"/>
    <w:rsid w:val="004509C9"/>
    <w:rsid w:val="004515FB"/>
    <w:rsid w:val="00452A2A"/>
    <w:rsid w:val="00456B64"/>
    <w:rsid w:val="00460A69"/>
    <w:rsid w:val="00464E40"/>
    <w:rsid w:val="004704FF"/>
    <w:rsid w:val="00473E76"/>
    <w:rsid w:val="00484D03"/>
    <w:rsid w:val="00485627"/>
    <w:rsid w:val="00492EA8"/>
    <w:rsid w:val="004972D2"/>
    <w:rsid w:val="004A2613"/>
    <w:rsid w:val="004A2C6F"/>
    <w:rsid w:val="004A39A1"/>
    <w:rsid w:val="004B2ABE"/>
    <w:rsid w:val="004B4B3C"/>
    <w:rsid w:val="004C16B0"/>
    <w:rsid w:val="004C626E"/>
    <w:rsid w:val="004D0669"/>
    <w:rsid w:val="004D0FF4"/>
    <w:rsid w:val="004D272C"/>
    <w:rsid w:val="004D2A1E"/>
    <w:rsid w:val="004D2B8C"/>
    <w:rsid w:val="004D4723"/>
    <w:rsid w:val="004E09C8"/>
    <w:rsid w:val="004E164E"/>
    <w:rsid w:val="004E228E"/>
    <w:rsid w:val="004E39D8"/>
    <w:rsid w:val="004E5557"/>
    <w:rsid w:val="004F158C"/>
    <w:rsid w:val="004F26F7"/>
    <w:rsid w:val="004F46F4"/>
    <w:rsid w:val="004F5759"/>
    <w:rsid w:val="00505C15"/>
    <w:rsid w:val="00507307"/>
    <w:rsid w:val="0051017E"/>
    <w:rsid w:val="005101FE"/>
    <w:rsid w:val="00510E4D"/>
    <w:rsid w:val="005128C7"/>
    <w:rsid w:val="00513D90"/>
    <w:rsid w:val="00514843"/>
    <w:rsid w:val="0051626F"/>
    <w:rsid w:val="00517E3E"/>
    <w:rsid w:val="00517E5F"/>
    <w:rsid w:val="00527631"/>
    <w:rsid w:val="00527C76"/>
    <w:rsid w:val="00531ADF"/>
    <w:rsid w:val="00535B5A"/>
    <w:rsid w:val="005369CD"/>
    <w:rsid w:val="00537417"/>
    <w:rsid w:val="0054131D"/>
    <w:rsid w:val="005418B9"/>
    <w:rsid w:val="005427F1"/>
    <w:rsid w:val="005429AA"/>
    <w:rsid w:val="005433CF"/>
    <w:rsid w:val="005457A4"/>
    <w:rsid w:val="00550AF8"/>
    <w:rsid w:val="00552E50"/>
    <w:rsid w:val="00553C2E"/>
    <w:rsid w:val="00556EB6"/>
    <w:rsid w:val="00557DE0"/>
    <w:rsid w:val="00561060"/>
    <w:rsid w:val="00561A0A"/>
    <w:rsid w:val="0057099A"/>
    <w:rsid w:val="0057673F"/>
    <w:rsid w:val="00582053"/>
    <w:rsid w:val="005830BA"/>
    <w:rsid w:val="0058313A"/>
    <w:rsid w:val="0058443B"/>
    <w:rsid w:val="00585BA3"/>
    <w:rsid w:val="00586D5C"/>
    <w:rsid w:val="00590374"/>
    <w:rsid w:val="00591B14"/>
    <w:rsid w:val="00592271"/>
    <w:rsid w:val="00593C2D"/>
    <w:rsid w:val="00597B89"/>
    <w:rsid w:val="005A08F3"/>
    <w:rsid w:val="005A4D7B"/>
    <w:rsid w:val="005A5073"/>
    <w:rsid w:val="005A7D30"/>
    <w:rsid w:val="005B0118"/>
    <w:rsid w:val="005B020D"/>
    <w:rsid w:val="005B072C"/>
    <w:rsid w:val="005B084B"/>
    <w:rsid w:val="005B7D3A"/>
    <w:rsid w:val="005C1B85"/>
    <w:rsid w:val="005C5880"/>
    <w:rsid w:val="005D04FC"/>
    <w:rsid w:val="005D0A89"/>
    <w:rsid w:val="005D7769"/>
    <w:rsid w:val="005D7B4D"/>
    <w:rsid w:val="005E3697"/>
    <w:rsid w:val="005E4438"/>
    <w:rsid w:val="005E519C"/>
    <w:rsid w:val="005E56C5"/>
    <w:rsid w:val="005F0827"/>
    <w:rsid w:val="005F1DFE"/>
    <w:rsid w:val="005F222C"/>
    <w:rsid w:val="005F79AB"/>
    <w:rsid w:val="005F7FA8"/>
    <w:rsid w:val="00602E7D"/>
    <w:rsid w:val="0060337E"/>
    <w:rsid w:val="00603EFA"/>
    <w:rsid w:val="0060503D"/>
    <w:rsid w:val="00605FD4"/>
    <w:rsid w:val="006077F9"/>
    <w:rsid w:val="00610B6E"/>
    <w:rsid w:val="00612388"/>
    <w:rsid w:val="006158EE"/>
    <w:rsid w:val="00617DA2"/>
    <w:rsid w:val="00624EDC"/>
    <w:rsid w:val="00627D0E"/>
    <w:rsid w:val="00630CCA"/>
    <w:rsid w:val="00630D4A"/>
    <w:rsid w:val="00636BE6"/>
    <w:rsid w:val="00640DE0"/>
    <w:rsid w:val="00643F46"/>
    <w:rsid w:val="006461EA"/>
    <w:rsid w:val="00647FAB"/>
    <w:rsid w:val="0065074D"/>
    <w:rsid w:val="00650F39"/>
    <w:rsid w:val="00651F24"/>
    <w:rsid w:val="006524E5"/>
    <w:rsid w:val="00654B4D"/>
    <w:rsid w:val="00655F12"/>
    <w:rsid w:val="00656E14"/>
    <w:rsid w:val="00664FFD"/>
    <w:rsid w:val="00672D21"/>
    <w:rsid w:val="00674D12"/>
    <w:rsid w:val="006A2878"/>
    <w:rsid w:val="006A357D"/>
    <w:rsid w:val="006A4877"/>
    <w:rsid w:val="006A57DC"/>
    <w:rsid w:val="006A67F0"/>
    <w:rsid w:val="006A77BD"/>
    <w:rsid w:val="006A7991"/>
    <w:rsid w:val="006B17E7"/>
    <w:rsid w:val="006B1803"/>
    <w:rsid w:val="006B19BD"/>
    <w:rsid w:val="006B4454"/>
    <w:rsid w:val="006C00B4"/>
    <w:rsid w:val="006C0A41"/>
    <w:rsid w:val="006C0A75"/>
    <w:rsid w:val="006C12B1"/>
    <w:rsid w:val="006C5E01"/>
    <w:rsid w:val="006D740E"/>
    <w:rsid w:val="006E1B34"/>
    <w:rsid w:val="006E45E5"/>
    <w:rsid w:val="006F0122"/>
    <w:rsid w:val="006F1087"/>
    <w:rsid w:val="006F7595"/>
    <w:rsid w:val="006F799F"/>
    <w:rsid w:val="006F7E0C"/>
    <w:rsid w:val="00706445"/>
    <w:rsid w:val="00706626"/>
    <w:rsid w:val="00706920"/>
    <w:rsid w:val="00706BAE"/>
    <w:rsid w:val="007161FF"/>
    <w:rsid w:val="0071691E"/>
    <w:rsid w:val="007211FC"/>
    <w:rsid w:val="0072282A"/>
    <w:rsid w:val="00723EC7"/>
    <w:rsid w:val="00727848"/>
    <w:rsid w:val="00732CFF"/>
    <w:rsid w:val="007335BE"/>
    <w:rsid w:val="007344D3"/>
    <w:rsid w:val="007351BE"/>
    <w:rsid w:val="0073660F"/>
    <w:rsid w:val="0073752E"/>
    <w:rsid w:val="00737829"/>
    <w:rsid w:val="00737D08"/>
    <w:rsid w:val="00741B6B"/>
    <w:rsid w:val="00744FD6"/>
    <w:rsid w:val="007461AD"/>
    <w:rsid w:val="00747256"/>
    <w:rsid w:val="0074756E"/>
    <w:rsid w:val="007560FE"/>
    <w:rsid w:val="007566B1"/>
    <w:rsid w:val="00757E68"/>
    <w:rsid w:val="00764538"/>
    <w:rsid w:val="00771E35"/>
    <w:rsid w:val="007730FE"/>
    <w:rsid w:val="0077359A"/>
    <w:rsid w:val="00777B13"/>
    <w:rsid w:val="00777B8D"/>
    <w:rsid w:val="007809AB"/>
    <w:rsid w:val="007900A2"/>
    <w:rsid w:val="00790171"/>
    <w:rsid w:val="007905D1"/>
    <w:rsid w:val="007935D5"/>
    <w:rsid w:val="00794B98"/>
    <w:rsid w:val="00796FC1"/>
    <w:rsid w:val="00797021"/>
    <w:rsid w:val="0079724C"/>
    <w:rsid w:val="007A0BE0"/>
    <w:rsid w:val="007A26EE"/>
    <w:rsid w:val="007A4794"/>
    <w:rsid w:val="007B21B5"/>
    <w:rsid w:val="007B61C8"/>
    <w:rsid w:val="007B7230"/>
    <w:rsid w:val="007B7D80"/>
    <w:rsid w:val="007B7EAA"/>
    <w:rsid w:val="007C1A33"/>
    <w:rsid w:val="007C38CF"/>
    <w:rsid w:val="007C43A5"/>
    <w:rsid w:val="007C4770"/>
    <w:rsid w:val="007C4AE0"/>
    <w:rsid w:val="007C7005"/>
    <w:rsid w:val="007D0604"/>
    <w:rsid w:val="007D3155"/>
    <w:rsid w:val="007D34E2"/>
    <w:rsid w:val="007D78F8"/>
    <w:rsid w:val="007E4398"/>
    <w:rsid w:val="007F1A2A"/>
    <w:rsid w:val="00800DEE"/>
    <w:rsid w:val="008024BE"/>
    <w:rsid w:val="00802929"/>
    <w:rsid w:val="00803A0E"/>
    <w:rsid w:val="0080680C"/>
    <w:rsid w:val="008075A8"/>
    <w:rsid w:val="00807F4A"/>
    <w:rsid w:val="008117C8"/>
    <w:rsid w:val="008200B5"/>
    <w:rsid w:val="008222C3"/>
    <w:rsid w:val="00824F87"/>
    <w:rsid w:val="008306A7"/>
    <w:rsid w:val="008306C2"/>
    <w:rsid w:val="0083260C"/>
    <w:rsid w:val="00832D21"/>
    <w:rsid w:val="00832F59"/>
    <w:rsid w:val="008345BA"/>
    <w:rsid w:val="008409F5"/>
    <w:rsid w:val="00840B1F"/>
    <w:rsid w:val="008479FE"/>
    <w:rsid w:val="008502D7"/>
    <w:rsid w:val="0085152A"/>
    <w:rsid w:val="00852507"/>
    <w:rsid w:val="00853AB2"/>
    <w:rsid w:val="008553ED"/>
    <w:rsid w:val="00857CDC"/>
    <w:rsid w:val="008602A0"/>
    <w:rsid w:val="00860610"/>
    <w:rsid w:val="00860CDE"/>
    <w:rsid w:val="00861AA9"/>
    <w:rsid w:val="00863415"/>
    <w:rsid w:val="008645DE"/>
    <w:rsid w:val="008661B3"/>
    <w:rsid w:val="00867E08"/>
    <w:rsid w:val="00872B6D"/>
    <w:rsid w:val="00875B37"/>
    <w:rsid w:val="0087719A"/>
    <w:rsid w:val="00877C33"/>
    <w:rsid w:val="008816F9"/>
    <w:rsid w:val="008929F7"/>
    <w:rsid w:val="00892B30"/>
    <w:rsid w:val="00893299"/>
    <w:rsid w:val="0089458B"/>
    <w:rsid w:val="008946DB"/>
    <w:rsid w:val="00894F9F"/>
    <w:rsid w:val="008A0C13"/>
    <w:rsid w:val="008A16C2"/>
    <w:rsid w:val="008A2ECC"/>
    <w:rsid w:val="008A3ACD"/>
    <w:rsid w:val="008A6783"/>
    <w:rsid w:val="008A7905"/>
    <w:rsid w:val="008B04C1"/>
    <w:rsid w:val="008C07D4"/>
    <w:rsid w:val="008C1D48"/>
    <w:rsid w:val="008D0B78"/>
    <w:rsid w:val="008D4068"/>
    <w:rsid w:val="008E2C3D"/>
    <w:rsid w:val="008E4686"/>
    <w:rsid w:val="008F0321"/>
    <w:rsid w:val="008F1822"/>
    <w:rsid w:val="008F1EBB"/>
    <w:rsid w:val="008F4B86"/>
    <w:rsid w:val="008F4F0F"/>
    <w:rsid w:val="00903894"/>
    <w:rsid w:val="00904932"/>
    <w:rsid w:val="009056D8"/>
    <w:rsid w:val="0091216C"/>
    <w:rsid w:val="0091604F"/>
    <w:rsid w:val="0092053E"/>
    <w:rsid w:val="009205D6"/>
    <w:rsid w:val="0092341F"/>
    <w:rsid w:val="00924F48"/>
    <w:rsid w:val="00924FC6"/>
    <w:rsid w:val="00925804"/>
    <w:rsid w:val="00925D57"/>
    <w:rsid w:val="00932214"/>
    <w:rsid w:val="00933D57"/>
    <w:rsid w:val="0093434A"/>
    <w:rsid w:val="00937090"/>
    <w:rsid w:val="009377EA"/>
    <w:rsid w:val="0094665D"/>
    <w:rsid w:val="00953FCD"/>
    <w:rsid w:val="009546EB"/>
    <w:rsid w:val="009550AF"/>
    <w:rsid w:val="00957495"/>
    <w:rsid w:val="00960932"/>
    <w:rsid w:val="00960D82"/>
    <w:rsid w:val="00961537"/>
    <w:rsid w:val="00961961"/>
    <w:rsid w:val="0096197E"/>
    <w:rsid w:val="00961CC8"/>
    <w:rsid w:val="0096339A"/>
    <w:rsid w:val="0096356E"/>
    <w:rsid w:val="009641B1"/>
    <w:rsid w:val="00976423"/>
    <w:rsid w:val="00977766"/>
    <w:rsid w:val="009806B6"/>
    <w:rsid w:val="0098509B"/>
    <w:rsid w:val="009915FB"/>
    <w:rsid w:val="009943F7"/>
    <w:rsid w:val="00996912"/>
    <w:rsid w:val="009A0427"/>
    <w:rsid w:val="009A0EA7"/>
    <w:rsid w:val="009A3712"/>
    <w:rsid w:val="009A4F56"/>
    <w:rsid w:val="009A5E85"/>
    <w:rsid w:val="009A66FE"/>
    <w:rsid w:val="009A698C"/>
    <w:rsid w:val="009A7AD3"/>
    <w:rsid w:val="009B0522"/>
    <w:rsid w:val="009B1E3D"/>
    <w:rsid w:val="009B5A50"/>
    <w:rsid w:val="009C2300"/>
    <w:rsid w:val="009C26A8"/>
    <w:rsid w:val="009C7889"/>
    <w:rsid w:val="009D1D53"/>
    <w:rsid w:val="009D4E38"/>
    <w:rsid w:val="009D5B37"/>
    <w:rsid w:val="009E2EC9"/>
    <w:rsid w:val="009E369D"/>
    <w:rsid w:val="009E5334"/>
    <w:rsid w:val="009E6EB0"/>
    <w:rsid w:val="009E7869"/>
    <w:rsid w:val="009F2A5E"/>
    <w:rsid w:val="009F38B2"/>
    <w:rsid w:val="009F3C0B"/>
    <w:rsid w:val="009F4949"/>
    <w:rsid w:val="009F5E5B"/>
    <w:rsid w:val="009F7397"/>
    <w:rsid w:val="00A00CAC"/>
    <w:rsid w:val="00A02F6F"/>
    <w:rsid w:val="00A10A25"/>
    <w:rsid w:val="00A11376"/>
    <w:rsid w:val="00A118D8"/>
    <w:rsid w:val="00A12172"/>
    <w:rsid w:val="00A12CA7"/>
    <w:rsid w:val="00A14D94"/>
    <w:rsid w:val="00A16B76"/>
    <w:rsid w:val="00A16F79"/>
    <w:rsid w:val="00A2026B"/>
    <w:rsid w:val="00A2063E"/>
    <w:rsid w:val="00A2154A"/>
    <w:rsid w:val="00A22104"/>
    <w:rsid w:val="00A31446"/>
    <w:rsid w:val="00A342D0"/>
    <w:rsid w:val="00A35570"/>
    <w:rsid w:val="00A40794"/>
    <w:rsid w:val="00A40C6D"/>
    <w:rsid w:val="00A43147"/>
    <w:rsid w:val="00A43600"/>
    <w:rsid w:val="00A43A0E"/>
    <w:rsid w:val="00A45FB5"/>
    <w:rsid w:val="00A511B0"/>
    <w:rsid w:val="00A51B31"/>
    <w:rsid w:val="00A52D02"/>
    <w:rsid w:val="00A537D9"/>
    <w:rsid w:val="00A548F0"/>
    <w:rsid w:val="00A54F38"/>
    <w:rsid w:val="00A55320"/>
    <w:rsid w:val="00A55AB8"/>
    <w:rsid w:val="00A55CED"/>
    <w:rsid w:val="00A61EA5"/>
    <w:rsid w:val="00A635DB"/>
    <w:rsid w:val="00A646F7"/>
    <w:rsid w:val="00A672A9"/>
    <w:rsid w:val="00A677F5"/>
    <w:rsid w:val="00A711B2"/>
    <w:rsid w:val="00A72987"/>
    <w:rsid w:val="00A76C6F"/>
    <w:rsid w:val="00A81623"/>
    <w:rsid w:val="00A840FF"/>
    <w:rsid w:val="00A85ACF"/>
    <w:rsid w:val="00A86AE7"/>
    <w:rsid w:val="00A929C5"/>
    <w:rsid w:val="00A92AE4"/>
    <w:rsid w:val="00A952CE"/>
    <w:rsid w:val="00A963DA"/>
    <w:rsid w:val="00AA02FD"/>
    <w:rsid w:val="00AA06FD"/>
    <w:rsid w:val="00AA070B"/>
    <w:rsid w:val="00AA4992"/>
    <w:rsid w:val="00AA49E7"/>
    <w:rsid w:val="00AA6D2A"/>
    <w:rsid w:val="00AA70DF"/>
    <w:rsid w:val="00AB196D"/>
    <w:rsid w:val="00AB40E1"/>
    <w:rsid w:val="00AC2969"/>
    <w:rsid w:val="00AC33B2"/>
    <w:rsid w:val="00AC4533"/>
    <w:rsid w:val="00AC5400"/>
    <w:rsid w:val="00AC56A8"/>
    <w:rsid w:val="00AC6743"/>
    <w:rsid w:val="00AD0F81"/>
    <w:rsid w:val="00AD1373"/>
    <w:rsid w:val="00AD3286"/>
    <w:rsid w:val="00AD3716"/>
    <w:rsid w:val="00AD42DD"/>
    <w:rsid w:val="00AD4E49"/>
    <w:rsid w:val="00AD50AF"/>
    <w:rsid w:val="00AD50C5"/>
    <w:rsid w:val="00AD6787"/>
    <w:rsid w:val="00AE7CAC"/>
    <w:rsid w:val="00AF2398"/>
    <w:rsid w:val="00AF4AE2"/>
    <w:rsid w:val="00AF65C8"/>
    <w:rsid w:val="00B0254B"/>
    <w:rsid w:val="00B11972"/>
    <w:rsid w:val="00B14091"/>
    <w:rsid w:val="00B142DB"/>
    <w:rsid w:val="00B14826"/>
    <w:rsid w:val="00B20F2E"/>
    <w:rsid w:val="00B30706"/>
    <w:rsid w:val="00B3170A"/>
    <w:rsid w:val="00B33F02"/>
    <w:rsid w:val="00B437F5"/>
    <w:rsid w:val="00B5112E"/>
    <w:rsid w:val="00B5291F"/>
    <w:rsid w:val="00B534FD"/>
    <w:rsid w:val="00B53712"/>
    <w:rsid w:val="00B53B94"/>
    <w:rsid w:val="00B55C71"/>
    <w:rsid w:val="00B604D9"/>
    <w:rsid w:val="00B61319"/>
    <w:rsid w:val="00B61C33"/>
    <w:rsid w:val="00B61CC4"/>
    <w:rsid w:val="00B625DE"/>
    <w:rsid w:val="00B6335D"/>
    <w:rsid w:val="00B63954"/>
    <w:rsid w:val="00B64A04"/>
    <w:rsid w:val="00B6534F"/>
    <w:rsid w:val="00B658FF"/>
    <w:rsid w:val="00B6715F"/>
    <w:rsid w:val="00B701FD"/>
    <w:rsid w:val="00B7023F"/>
    <w:rsid w:val="00B70243"/>
    <w:rsid w:val="00B706A4"/>
    <w:rsid w:val="00B76BD1"/>
    <w:rsid w:val="00B76CDE"/>
    <w:rsid w:val="00B77319"/>
    <w:rsid w:val="00B850E2"/>
    <w:rsid w:val="00B85570"/>
    <w:rsid w:val="00B86455"/>
    <w:rsid w:val="00B86D2D"/>
    <w:rsid w:val="00B87B44"/>
    <w:rsid w:val="00B91221"/>
    <w:rsid w:val="00BA06BC"/>
    <w:rsid w:val="00BA0E67"/>
    <w:rsid w:val="00BA16E9"/>
    <w:rsid w:val="00BA3D8A"/>
    <w:rsid w:val="00BA4845"/>
    <w:rsid w:val="00BB1791"/>
    <w:rsid w:val="00BB22CC"/>
    <w:rsid w:val="00BB51C7"/>
    <w:rsid w:val="00BB5A03"/>
    <w:rsid w:val="00BB632B"/>
    <w:rsid w:val="00BC030A"/>
    <w:rsid w:val="00BC6F33"/>
    <w:rsid w:val="00BD452B"/>
    <w:rsid w:val="00BD643B"/>
    <w:rsid w:val="00BE08EB"/>
    <w:rsid w:val="00BE11AF"/>
    <w:rsid w:val="00BE34A8"/>
    <w:rsid w:val="00BE35A0"/>
    <w:rsid w:val="00BE50AC"/>
    <w:rsid w:val="00BE7BC9"/>
    <w:rsid w:val="00BF1644"/>
    <w:rsid w:val="00BF3777"/>
    <w:rsid w:val="00BF721F"/>
    <w:rsid w:val="00C05C6B"/>
    <w:rsid w:val="00C07B56"/>
    <w:rsid w:val="00C07BC8"/>
    <w:rsid w:val="00C100EA"/>
    <w:rsid w:val="00C12829"/>
    <w:rsid w:val="00C156B6"/>
    <w:rsid w:val="00C16E52"/>
    <w:rsid w:val="00C2261D"/>
    <w:rsid w:val="00C22ED1"/>
    <w:rsid w:val="00C2460B"/>
    <w:rsid w:val="00C247A9"/>
    <w:rsid w:val="00C2729F"/>
    <w:rsid w:val="00C2751B"/>
    <w:rsid w:val="00C31012"/>
    <w:rsid w:val="00C32F6C"/>
    <w:rsid w:val="00C330C3"/>
    <w:rsid w:val="00C335DA"/>
    <w:rsid w:val="00C4169B"/>
    <w:rsid w:val="00C42F75"/>
    <w:rsid w:val="00C44422"/>
    <w:rsid w:val="00C4747F"/>
    <w:rsid w:val="00C51C7E"/>
    <w:rsid w:val="00C52AB7"/>
    <w:rsid w:val="00C53E85"/>
    <w:rsid w:val="00C62FEC"/>
    <w:rsid w:val="00C646CF"/>
    <w:rsid w:val="00C65E89"/>
    <w:rsid w:val="00C660BD"/>
    <w:rsid w:val="00C663C8"/>
    <w:rsid w:val="00C66B92"/>
    <w:rsid w:val="00C70663"/>
    <w:rsid w:val="00C70852"/>
    <w:rsid w:val="00C71655"/>
    <w:rsid w:val="00C721C4"/>
    <w:rsid w:val="00C7512A"/>
    <w:rsid w:val="00C77EA1"/>
    <w:rsid w:val="00C8188B"/>
    <w:rsid w:val="00C82CFF"/>
    <w:rsid w:val="00C85012"/>
    <w:rsid w:val="00C85308"/>
    <w:rsid w:val="00C97BC7"/>
    <w:rsid w:val="00CA0ED4"/>
    <w:rsid w:val="00CA51F3"/>
    <w:rsid w:val="00CA6B99"/>
    <w:rsid w:val="00CA7784"/>
    <w:rsid w:val="00CA77C4"/>
    <w:rsid w:val="00CA7A1F"/>
    <w:rsid w:val="00CB0714"/>
    <w:rsid w:val="00CB4261"/>
    <w:rsid w:val="00CB6F32"/>
    <w:rsid w:val="00CC0225"/>
    <w:rsid w:val="00CC1066"/>
    <w:rsid w:val="00CC16FD"/>
    <w:rsid w:val="00CC45D7"/>
    <w:rsid w:val="00CC7FA3"/>
    <w:rsid w:val="00CD13BC"/>
    <w:rsid w:val="00CD1C3D"/>
    <w:rsid w:val="00CD1DDD"/>
    <w:rsid w:val="00CD6BA8"/>
    <w:rsid w:val="00CE04AC"/>
    <w:rsid w:val="00CE2CB3"/>
    <w:rsid w:val="00CE39B1"/>
    <w:rsid w:val="00CF1E51"/>
    <w:rsid w:val="00CF3C9B"/>
    <w:rsid w:val="00CF3F69"/>
    <w:rsid w:val="00CF49C7"/>
    <w:rsid w:val="00CF52C6"/>
    <w:rsid w:val="00CF7251"/>
    <w:rsid w:val="00D03854"/>
    <w:rsid w:val="00D03E89"/>
    <w:rsid w:val="00D04216"/>
    <w:rsid w:val="00D07165"/>
    <w:rsid w:val="00D07618"/>
    <w:rsid w:val="00D10E21"/>
    <w:rsid w:val="00D16734"/>
    <w:rsid w:val="00D177E0"/>
    <w:rsid w:val="00D2357E"/>
    <w:rsid w:val="00D259EC"/>
    <w:rsid w:val="00D25E17"/>
    <w:rsid w:val="00D26A04"/>
    <w:rsid w:val="00D27FDF"/>
    <w:rsid w:val="00D30AB8"/>
    <w:rsid w:val="00D31E0A"/>
    <w:rsid w:val="00D33340"/>
    <w:rsid w:val="00D4141A"/>
    <w:rsid w:val="00D41A5A"/>
    <w:rsid w:val="00D51039"/>
    <w:rsid w:val="00D51932"/>
    <w:rsid w:val="00D53C17"/>
    <w:rsid w:val="00D548FF"/>
    <w:rsid w:val="00D573FC"/>
    <w:rsid w:val="00D63E70"/>
    <w:rsid w:val="00D70274"/>
    <w:rsid w:val="00D70A75"/>
    <w:rsid w:val="00D716AC"/>
    <w:rsid w:val="00D72E14"/>
    <w:rsid w:val="00D7364B"/>
    <w:rsid w:val="00D74672"/>
    <w:rsid w:val="00D769F6"/>
    <w:rsid w:val="00D87C80"/>
    <w:rsid w:val="00D94CB0"/>
    <w:rsid w:val="00D95C8E"/>
    <w:rsid w:val="00D96220"/>
    <w:rsid w:val="00DA5422"/>
    <w:rsid w:val="00DA7370"/>
    <w:rsid w:val="00DA7DFB"/>
    <w:rsid w:val="00DB454A"/>
    <w:rsid w:val="00DC598C"/>
    <w:rsid w:val="00DD0965"/>
    <w:rsid w:val="00DD0CF2"/>
    <w:rsid w:val="00DD57EC"/>
    <w:rsid w:val="00DD5E3A"/>
    <w:rsid w:val="00DD5E95"/>
    <w:rsid w:val="00DD5EC3"/>
    <w:rsid w:val="00DE65D5"/>
    <w:rsid w:val="00DE7B39"/>
    <w:rsid w:val="00DF1A93"/>
    <w:rsid w:val="00DF20B2"/>
    <w:rsid w:val="00DF68B7"/>
    <w:rsid w:val="00E00CFE"/>
    <w:rsid w:val="00E03A1F"/>
    <w:rsid w:val="00E03B82"/>
    <w:rsid w:val="00E072FE"/>
    <w:rsid w:val="00E07469"/>
    <w:rsid w:val="00E14035"/>
    <w:rsid w:val="00E1735A"/>
    <w:rsid w:val="00E174AA"/>
    <w:rsid w:val="00E20B3C"/>
    <w:rsid w:val="00E22891"/>
    <w:rsid w:val="00E2427A"/>
    <w:rsid w:val="00E249BA"/>
    <w:rsid w:val="00E25D94"/>
    <w:rsid w:val="00E309D6"/>
    <w:rsid w:val="00E3148A"/>
    <w:rsid w:val="00E37288"/>
    <w:rsid w:val="00E40B6D"/>
    <w:rsid w:val="00E42681"/>
    <w:rsid w:val="00E46A70"/>
    <w:rsid w:val="00E46F71"/>
    <w:rsid w:val="00E50124"/>
    <w:rsid w:val="00E51466"/>
    <w:rsid w:val="00E535A2"/>
    <w:rsid w:val="00E6009D"/>
    <w:rsid w:val="00E620EC"/>
    <w:rsid w:val="00E645F4"/>
    <w:rsid w:val="00E668CF"/>
    <w:rsid w:val="00E7057C"/>
    <w:rsid w:val="00E7199D"/>
    <w:rsid w:val="00E720F1"/>
    <w:rsid w:val="00E72E1B"/>
    <w:rsid w:val="00E73FC2"/>
    <w:rsid w:val="00E757ED"/>
    <w:rsid w:val="00E778DB"/>
    <w:rsid w:val="00E85582"/>
    <w:rsid w:val="00E86758"/>
    <w:rsid w:val="00E86804"/>
    <w:rsid w:val="00E96EF2"/>
    <w:rsid w:val="00EA08AA"/>
    <w:rsid w:val="00EA4A67"/>
    <w:rsid w:val="00EB392E"/>
    <w:rsid w:val="00EB46C4"/>
    <w:rsid w:val="00EB56CB"/>
    <w:rsid w:val="00EC018E"/>
    <w:rsid w:val="00EC05FE"/>
    <w:rsid w:val="00EC0807"/>
    <w:rsid w:val="00EC2572"/>
    <w:rsid w:val="00EC5306"/>
    <w:rsid w:val="00ED0E02"/>
    <w:rsid w:val="00ED1230"/>
    <w:rsid w:val="00ED17EB"/>
    <w:rsid w:val="00ED691F"/>
    <w:rsid w:val="00ED7FEC"/>
    <w:rsid w:val="00EE0337"/>
    <w:rsid w:val="00EE7E48"/>
    <w:rsid w:val="00EE7F53"/>
    <w:rsid w:val="00EF2AAE"/>
    <w:rsid w:val="00EF398E"/>
    <w:rsid w:val="00F010D6"/>
    <w:rsid w:val="00F027A4"/>
    <w:rsid w:val="00F07242"/>
    <w:rsid w:val="00F10419"/>
    <w:rsid w:val="00F14B16"/>
    <w:rsid w:val="00F15A22"/>
    <w:rsid w:val="00F23C5D"/>
    <w:rsid w:val="00F24BA3"/>
    <w:rsid w:val="00F251A3"/>
    <w:rsid w:val="00F346D7"/>
    <w:rsid w:val="00F37521"/>
    <w:rsid w:val="00F406FF"/>
    <w:rsid w:val="00F41B94"/>
    <w:rsid w:val="00F43087"/>
    <w:rsid w:val="00F54098"/>
    <w:rsid w:val="00F5586A"/>
    <w:rsid w:val="00F6156E"/>
    <w:rsid w:val="00F62C5B"/>
    <w:rsid w:val="00F71A0E"/>
    <w:rsid w:val="00F84704"/>
    <w:rsid w:val="00F86912"/>
    <w:rsid w:val="00F86A0D"/>
    <w:rsid w:val="00F902D6"/>
    <w:rsid w:val="00F90BB1"/>
    <w:rsid w:val="00F94CF8"/>
    <w:rsid w:val="00FA4E2F"/>
    <w:rsid w:val="00FA787B"/>
    <w:rsid w:val="00FB56B9"/>
    <w:rsid w:val="00FC1DCC"/>
    <w:rsid w:val="00FC277F"/>
    <w:rsid w:val="00FC7AAB"/>
    <w:rsid w:val="00FC7BA9"/>
    <w:rsid w:val="00FD1AD0"/>
    <w:rsid w:val="00FD5BE0"/>
    <w:rsid w:val="00FD7563"/>
    <w:rsid w:val="00FE2312"/>
    <w:rsid w:val="00FE290A"/>
    <w:rsid w:val="00FE2967"/>
    <w:rsid w:val="00FE3070"/>
    <w:rsid w:val="00FF29E7"/>
    <w:rsid w:val="00FF3408"/>
    <w:rsid w:val="00FF43EF"/>
    <w:rsid w:val="014F1071"/>
    <w:rsid w:val="01C338DA"/>
    <w:rsid w:val="024861DF"/>
    <w:rsid w:val="028ADDEE"/>
    <w:rsid w:val="02B04EC6"/>
    <w:rsid w:val="03DEBF6E"/>
    <w:rsid w:val="05CA854B"/>
    <w:rsid w:val="0603B3BE"/>
    <w:rsid w:val="06862BB3"/>
    <w:rsid w:val="06C6F8AD"/>
    <w:rsid w:val="072F2146"/>
    <w:rsid w:val="077DBD4B"/>
    <w:rsid w:val="07CF71BB"/>
    <w:rsid w:val="08203335"/>
    <w:rsid w:val="091F8928"/>
    <w:rsid w:val="09341D2F"/>
    <w:rsid w:val="0B85C179"/>
    <w:rsid w:val="0BDEC075"/>
    <w:rsid w:val="0BF9E0A1"/>
    <w:rsid w:val="0D3BB260"/>
    <w:rsid w:val="0E4BFC91"/>
    <w:rsid w:val="0E5955DF"/>
    <w:rsid w:val="0EAEC938"/>
    <w:rsid w:val="0F4928E4"/>
    <w:rsid w:val="10BD340E"/>
    <w:rsid w:val="10D2A829"/>
    <w:rsid w:val="123053CA"/>
    <w:rsid w:val="12B2B684"/>
    <w:rsid w:val="12DEBA9D"/>
    <w:rsid w:val="13872826"/>
    <w:rsid w:val="13954DB8"/>
    <w:rsid w:val="18BF1115"/>
    <w:rsid w:val="19CBE535"/>
    <w:rsid w:val="1A8F7853"/>
    <w:rsid w:val="1B5729BB"/>
    <w:rsid w:val="1D9CB76B"/>
    <w:rsid w:val="1DB466C3"/>
    <w:rsid w:val="1DD01F22"/>
    <w:rsid w:val="1EA21ABE"/>
    <w:rsid w:val="1F2D3520"/>
    <w:rsid w:val="1FA3CE46"/>
    <w:rsid w:val="1FC4F56C"/>
    <w:rsid w:val="212A6172"/>
    <w:rsid w:val="2215D040"/>
    <w:rsid w:val="225289FD"/>
    <w:rsid w:val="22B582E2"/>
    <w:rsid w:val="23231BB0"/>
    <w:rsid w:val="234E4A4B"/>
    <w:rsid w:val="23A07F4D"/>
    <w:rsid w:val="24014BE8"/>
    <w:rsid w:val="25037C84"/>
    <w:rsid w:val="25FC5BAC"/>
    <w:rsid w:val="261142BE"/>
    <w:rsid w:val="26208504"/>
    <w:rsid w:val="2756023D"/>
    <w:rsid w:val="2852E723"/>
    <w:rsid w:val="2AA53683"/>
    <w:rsid w:val="2B499E4B"/>
    <w:rsid w:val="2B8C7752"/>
    <w:rsid w:val="2BDFB919"/>
    <w:rsid w:val="2C356DE7"/>
    <w:rsid w:val="2CCFA0AF"/>
    <w:rsid w:val="2D92A1BE"/>
    <w:rsid w:val="2D94769A"/>
    <w:rsid w:val="2EEF1A1A"/>
    <w:rsid w:val="2F21B8C4"/>
    <w:rsid w:val="2F2C045F"/>
    <w:rsid w:val="2FA185AE"/>
    <w:rsid w:val="2FEA8EE2"/>
    <w:rsid w:val="305CD9B3"/>
    <w:rsid w:val="30A1C650"/>
    <w:rsid w:val="30BA8C76"/>
    <w:rsid w:val="311CBC22"/>
    <w:rsid w:val="31630FC2"/>
    <w:rsid w:val="32D9B875"/>
    <w:rsid w:val="331D314E"/>
    <w:rsid w:val="34381030"/>
    <w:rsid w:val="357F6E8A"/>
    <w:rsid w:val="36ADBBAD"/>
    <w:rsid w:val="37E2E98D"/>
    <w:rsid w:val="3956294A"/>
    <w:rsid w:val="395A524D"/>
    <w:rsid w:val="3A13CE08"/>
    <w:rsid w:val="3D6B0B40"/>
    <w:rsid w:val="3E377A8C"/>
    <w:rsid w:val="3F095E7F"/>
    <w:rsid w:val="3F48A47D"/>
    <w:rsid w:val="3FDC9AB4"/>
    <w:rsid w:val="3FED5C80"/>
    <w:rsid w:val="40424342"/>
    <w:rsid w:val="40A89158"/>
    <w:rsid w:val="41778B7F"/>
    <w:rsid w:val="41A7B1AA"/>
    <w:rsid w:val="41E74413"/>
    <w:rsid w:val="4241F7D3"/>
    <w:rsid w:val="42A7A423"/>
    <w:rsid w:val="42C21D5F"/>
    <w:rsid w:val="4355D9CD"/>
    <w:rsid w:val="4383A382"/>
    <w:rsid w:val="43A313D0"/>
    <w:rsid w:val="4525AFA9"/>
    <w:rsid w:val="460B1DA2"/>
    <w:rsid w:val="462C810F"/>
    <w:rsid w:val="48036626"/>
    <w:rsid w:val="481471E9"/>
    <w:rsid w:val="499C5D36"/>
    <w:rsid w:val="49CAB3D3"/>
    <w:rsid w:val="4AE8AE4F"/>
    <w:rsid w:val="4BD10F9C"/>
    <w:rsid w:val="4C556E5B"/>
    <w:rsid w:val="4C5E8CBE"/>
    <w:rsid w:val="4CC4906F"/>
    <w:rsid w:val="4D266A56"/>
    <w:rsid w:val="4E6ACD3E"/>
    <w:rsid w:val="4ED52F08"/>
    <w:rsid w:val="4EE5B668"/>
    <w:rsid w:val="4F4BBBF6"/>
    <w:rsid w:val="4FB0B7AA"/>
    <w:rsid w:val="50A5A552"/>
    <w:rsid w:val="514D329A"/>
    <w:rsid w:val="523F6523"/>
    <w:rsid w:val="526ACDF9"/>
    <w:rsid w:val="528E9D71"/>
    <w:rsid w:val="52B1E36E"/>
    <w:rsid w:val="52D5FD8D"/>
    <w:rsid w:val="53BB9B1A"/>
    <w:rsid w:val="541ABE77"/>
    <w:rsid w:val="558FFBFD"/>
    <w:rsid w:val="57E86D70"/>
    <w:rsid w:val="585FF3FF"/>
    <w:rsid w:val="5AFCCBE1"/>
    <w:rsid w:val="5BE2C50D"/>
    <w:rsid w:val="5DA6AFB4"/>
    <w:rsid w:val="5DF50B82"/>
    <w:rsid w:val="5E191B1E"/>
    <w:rsid w:val="5F189DC9"/>
    <w:rsid w:val="5F6391D7"/>
    <w:rsid w:val="5FBC5799"/>
    <w:rsid w:val="6039EDFB"/>
    <w:rsid w:val="60F4A84B"/>
    <w:rsid w:val="62B30961"/>
    <w:rsid w:val="62B6B0C7"/>
    <w:rsid w:val="6439CA17"/>
    <w:rsid w:val="64688C7B"/>
    <w:rsid w:val="654EEF27"/>
    <w:rsid w:val="65567F5F"/>
    <w:rsid w:val="65A06BC8"/>
    <w:rsid w:val="66670AFA"/>
    <w:rsid w:val="673C1D85"/>
    <w:rsid w:val="675B1588"/>
    <w:rsid w:val="6A993203"/>
    <w:rsid w:val="6BCEE888"/>
    <w:rsid w:val="6C783266"/>
    <w:rsid w:val="6CBA8477"/>
    <w:rsid w:val="6CBBFC37"/>
    <w:rsid w:val="6EBA3263"/>
    <w:rsid w:val="6FA84170"/>
    <w:rsid w:val="6FD8C59C"/>
    <w:rsid w:val="70CD1A72"/>
    <w:rsid w:val="70DCDCCE"/>
    <w:rsid w:val="722BFF43"/>
    <w:rsid w:val="7990A6C2"/>
    <w:rsid w:val="7A11BCB6"/>
    <w:rsid w:val="7A66E4A2"/>
    <w:rsid w:val="7A8A442C"/>
    <w:rsid w:val="7B0A0B08"/>
    <w:rsid w:val="7B0B27BC"/>
    <w:rsid w:val="7C2F9297"/>
    <w:rsid w:val="7D8572ED"/>
    <w:rsid w:val="7E091D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F2988066-3A9F-4A5E-8BD8-659FE3595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1FC"/>
    <w:pPr>
      <w:spacing w:after="20" w:line="260" w:lineRule="exact"/>
    </w:pPr>
    <w:rPr>
      <w:sz w:val="20"/>
      <w:lang w:val="en-GB"/>
    </w:rPr>
  </w:style>
  <w:style w:type="paragraph" w:styleId="Heading1">
    <w:name w:val="heading 1"/>
    <w:basedOn w:val="BasicParagraph"/>
    <w:next w:val="MHHSBody"/>
    <w:link w:val="Heading1Char"/>
    <w:uiPriority w:val="9"/>
    <w:qFormat/>
    <w:rsid w:val="00A646F7"/>
    <w:pPr>
      <w:numPr>
        <w:numId w:val="23"/>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E85582"/>
    <w:pPr>
      <w:numPr>
        <w:ilvl w:val="1"/>
        <w:numId w:val="23"/>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23"/>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23"/>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rsid w:val="001E03F6"/>
    <w:pPr>
      <w:keepNext/>
      <w:keepLines/>
      <w:numPr>
        <w:ilvl w:val="4"/>
        <w:numId w:val="23"/>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23"/>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23"/>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23"/>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23"/>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E85582"/>
    <w:rPr>
      <w:rFonts w:ascii="Arial" w:hAnsi="Arial" w:cs="Arial"/>
      <w:b/>
      <w:bCs/>
      <w:color w:val="5161FC" w:themeColor="accent1"/>
      <w:sz w:val="20"/>
      <w:szCs w:val="20"/>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7"/>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7"/>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7"/>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3"/>
      </w:numPr>
      <w:contextualSpacing/>
    </w:pPr>
  </w:style>
  <w:style w:type="paragraph" w:styleId="ListNumber">
    <w:name w:val="List Number"/>
    <w:basedOn w:val="Normal"/>
    <w:uiPriority w:val="99"/>
    <w:unhideWhenUsed/>
    <w:rsid w:val="00904932"/>
    <w:pPr>
      <w:numPr>
        <w:numId w:val="2"/>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18"/>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21"/>
      </w:numPr>
      <w:pBdr>
        <w:top w:val="single" w:sz="2" w:space="2" w:color="041425" w:themeColor="text1"/>
      </w:pBdr>
      <w:spacing w:after="480" w:line="480" w:lineRule="atLeast"/>
      <w:ind w:left="720"/>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sz w:val="22"/>
    </w:rPr>
  </w:style>
  <w:style w:type="numbering" w:customStyle="1" w:styleId="Elexonnumber">
    <w:name w:val="Elexon number"/>
    <w:uiPriority w:val="99"/>
    <w:rsid w:val="00D87C80"/>
    <w:pPr>
      <w:numPr>
        <w:numId w:val="5"/>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6"/>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9"/>
      </w:numPr>
      <w:spacing w:after="120" w:line="240" w:lineRule="atLeast"/>
      <w:contextualSpacing/>
    </w:pPr>
  </w:style>
  <w:style w:type="paragraph" w:styleId="ListBullet2">
    <w:name w:val="List Bullet 2"/>
    <w:basedOn w:val="Normal"/>
    <w:uiPriority w:val="99"/>
    <w:unhideWhenUsed/>
    <w:qFormat/>
    <w:rsid w:val="00E720F1"/>
    <w:pPr>
      <w:numPr>
        <w:ilvl w:val="1"/>
        <w:numId w:val="9"/>
      </w:numPr>
      <w:spacing w:after="120" w:line="260" w:lineRule="atLeast"/>
      <w:contextualSpacing/>
    </w:pPr>
  </w:style>
  <w:style w:type="paragraph" w:styleId="ListBullet3">
    <w:name w:val="List Bullet 3"/>
    <w:basedOn w:val="Normal"/>
    <w:uiPriority w:val="99"/>
    <w:unhideWhenUsed/>
    <w:qFormat/>
    <w:rsid w:val="00E720F1"/>
    <w:pPr>
      <w:numPr>
        <w:ilvl w:val="2"/>
        <w:numId w:val="9"/>
      </w:numPr>
      <w:spacing w:after="120" w:line="240" w:lineRule="atLeast"/>
      <w:contextualSpacing/>
    </w:pPr>
  </w:style>
  <w:style w:type="paragraph" w:styleId="ListBullet4">
    <w:name w:val="List Bullet 4"/>
    <w:basedOn w:val="Normal"/>
    <w:uiPriority w:val="99"/>
    <w:unhideWhenUsed/>
    <w:qFormat/>
    <w:rsid w:val="00E720F1"/>
    <w:pPr>
      <w:numPr>
        <w:ilvl w:val="3"/>
        <w:numId w:val="9"/>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rPr>
  </w:style>
  <w:style w:type="paragraph" w:styleId="ListBullet5">
    <w:name w:val="List Bullet 5"/>
    <w:basedOn w:val="Normal"/>
    <w:uiPriority w:val="99"/>
    <w:unhideWhenUsed/>
    <w:rsid w:val="00612388"/>
    <w:pPr>
      <w:numPr>
        <w:ilvl w:val="4"/>
        <w:numId w:val="8"/>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semiHidden/>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character" w:styleId="CommentReference">
    <w:name w:val="annotation reference"/>
    <w:basedOn w:val="DefaultParagraphFont"/>
    <w:uiPriority w:val="99"/>
    <w:semiHidden/>
    <w:unhideWhenUsed/>
    <w:rsid w:val="00B86D2D"/>
    <w:rPr>
      <w:sz w:val="16"/>
      <w:szCs w:val="16"/>
    </w:rPr>
  </w:style>
  <w:style w:type="paragraph" w:styleId="CommentText">
    <w:name w:val="annotation text"/>
    <w:basedOn w:val="Normal"/>
    <w:link w:val="CommentTextChar"/>
    <w:uiPriority w:val="99"/>
    <w:unhideWhenUsed/>
    <w:rsid w:val="00B86D2D"/>
    <w:pPr>
      <w:spacing w:line="240" w:lineRule="auto"/>
    </w:pPr>
    <w:rPr>
      <w:szCs w:val="20"/>
    </w:rPr>
  </w:style>
  <w:style w:type="character" w:customStyle="1" w:styleId="CommentTextChar">
    <w:name w:val="Comment Text Char"/>
    <w:basedOn w:val="DefaultParagraphFont"/>
    <w:link w:val="CommentText"/>
    <w:uiPriority w:val="99"/>
    <w:rsid w:val="00B86D2D"/>
    <w:rPr>
      <w:sz w:val="20"/>
      <w:szCs w:val="20"/>
      <w:lang w:val="en-GB"/>
    </w:rPr>
  </w:style>
  <w:style w:type="paragraph" w:styleId="CommentSubject">
    <w:name w:val="annotation subject"/>
    <w:basedOn w:val="CommentText"/>
    <w:next w:val="CommentText"/>
    <w:link w:val="CommentSubjectChar"/>
    <w:uiPriority w:val="99"/>
    <w:semiHidden/>
    <w:unhideWhenUsed/>
    <w:rsid w:val="00B86D2D"/>
    <w:rPr>
      <w:b/>
      <w:bCs/>
    </w:rPr>
  </w:style>
  <w:style w:type="character" w:customStyle="1" w:styleId="CommentSubjectChar">
    <w:name w:val="Comment Subject Char"/>
    <w:basedOn w:val="CommentTextChar"/>
    <w:link w:val="CommentSubject"/>
    <w:uiPriority w:val="99"/>
    <w:semiHidden/>
    <w:rsid w:val="00B86D2D"/>
    <w:rPr>
      <w:b/>
      <w:bCs/>
      <w:sz w:val="20"/>
      <w:szCs w:val="20"/>
      <w:lang w:val="en-GB"/>
    </w:rPr>
  </w:style>
  <w:style w:type="character" w:customStyle="1" w:styleId="apple-converted-space">
    <w:name w:val="apple-converted-space"/>
    <w:basedOn w:val="DefaultParagraphFont"/>
    <w:rsid w:val="00AD0F81"/>
  </w:style>
  <w:style w:type="character" w:styleId="PageNumber">
    <w:name w:val="page number"/>
    <w:basedOn w:val="DefaultParagraphFont"/>
    <w:uiPriority w:val="99"/>
    <w:semiHidden/>
    <w:unhideWhenUsed/>
    <w:rsid w:val="00383384"/>
  </w:style>
  <w:style w:type="character" w:styleId="UnresolvedMention">
    <w:name w:val="Unresolved Mention"/>
    <w:basedOn w:val="DefaultParagraphFont"/>
    <w:uiPriority w:val="99"/>
    <w:semiHidden/>
    <w:unhideWhenUsed/>
    <w:rsid w:val="00527631"/>
    <w:rPr>
      <w:color w:val="605E5C"/>
      <w:shd w:val="clear" w:color="auto" w:fill="E1DFDD"/>
    </w:rPr>
  </w:style>
  <w:style w:type="character" w:styleId="FollowedHyperlink">
    <w:name w:val="FollowedHyperlink"/>
    <w:basedOn w:val="DefaultParagraphFont"/>
    <w:uiPriority w:val="99"/>
    <w:semiHidden/>
    <w:unhideWhenUsed/>
    <w:rsid w:val="00527631"/>
    <w:rPr>
      <w:color w:val="954F72" w:themeColor="followedHyperlink"/>
      <w:u w:val="single"/>
    </w:rPr>
  </w:style>
  <w:style w:type="paragraph" w:styleId="Revision">
    <w:name w:val="Revision"/>
    <w:hidden/>
    <w:uiPriority w:val="99"/>
    <w:semiHidden/>
    <w:rsid w:val="00155E25"/>
    <w:pPr>
      <w:spacing w:after="0" w:line="240" w:lineRule="auto"/>
    </w:pPr>
    <w:rPr>
      <w:sz w:val="20"/>
      <w:lang w:val="en-GB"/>
    </w:rPr>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2C5A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2C5AE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048944">
      <w:bodyDiv w:val="1"/>
      <w:marLeft w:val="0"/>
      <w:marRight w:val="0"/>
      <w:marTop w:val="0"/>
      <w:marBottom w:val="0"/>
      <w:divBdr>
        <w:top w:val="none" w:sz="0" w:space="0" w:color="auto"/>
        <w:left w:val="none" w:sz="0" w:space="0" w:color="auto"/>
        <w:bottom w:val="none" w:sz="0" w:space="0" w:color="auto"/>
        <w:right w:val="none" w:sz="0" w:space="0" w:color="auto"/>
      </w:divBdr>
      <w:divsChild>
        <w:div w:id="838690606">
          <w:marLeft w:val="360"/>
          <w:marRight w:val="0"/>
          <w:marTop w:val="200"/>
          <w:marBottom w:val="0"/>
          <w:divBdr>
            <w:top w:val="none" w:sz="0" w:space="0" w:color="auto"/>
            <w:left w:val="none" w:sz="0" w:space="0" w:color="auto"/>
            <w:bottom w:val="none" w:sz="0" w:space="0" w:color="auto"/>
            <w:right w:val="none" w:sz="0" w:space="0" w:color="auto"/>
          </w:divBdr>
        </w:div>
        <w:div w:id="863665302">
          <w:marLeft w:val="360"/>
          <w:marRight w:val="0"/>
          <w:marTop w:val="200"/>
          <w:marBottom w:val="0"/>
          <w:divBdr>
            <w:top w:val="none" w:sz="0" w:space="0" w:color="auto"/>
            <w:left w:val="none" w:sz="0" w:space="0" w:color="auto"/>
            <w:bottom w:val="none" w:sz="0" w:space="0" w:color="auto"/>
            <w:right w:val="none" w:sz="0" w:space="0" w:color="auto"/>
          </w:divBdr>
        </w:div>
        <w:div w:id="1216626463">
          <w:marLeft w:val="360"/>
          <w:marRight w:val="0"/>
          <w:marTop w:val="200"/>
          <w:marBottom w:val="0"/>
          <w:divBdr>
            <w:top w:val="none" w:sz="0" w:space="0" w:color="auto"/>
            <w:left w:val="none" w:sz="0" w:space="0" w:color="auto"/>
            <w:bottom w:val="none" w:sz="0" w:space="0" w:color="auto"/>
            <w:right w:val="none" w:sz="0" w:space="0" w:color="auto"/>
          </w:divBdr>
        </w:div>
        <w:div w:id="1319000484">
          <w:marLeft w:val="360"/>
          <w:marRight w:val="0"/>
          <w:marTop w:val="200"/>
          <w:marBottom w:val="0"/>
          <w:divBdr>
            <w:top w:val="none" w:sz="0" w:space="0" w:color="auto"/>
            <w:left w:val="none" w:sz="0" w:space="0" w:color="auto"/>
            <w:bottom w:val="none" w:sz="0" w:space="0" w:color="auto"/>
            <w:right w:val="none" w:sz="0" w:space="0" w:color="auto"/>
          </w:divBdr>
        </w:div>
        <w:div w:id="1553148513">
          <w:marLeft w:val="360"/>
          <w:marRight w:val="0"/>
          <w:marTop w:val="200"/>
          <w:marBottom w:val="0"/>
          <w:divBdr>
            <w:top w:val="none" w:sz="0" w:space="0" w:color="auto"/>
            <w:left w:val="none" w:sz="0" w:space="0" w:color="auto"/>
            <w:bottom w:val="none" w:sz="0" w:space="0" w:color="auto"/>
            <w:right w:val="none" w:sz="0" w:space="0" w:color="auto"/>
          </w:divBdr>
        </w:div>
        <w:div w:id="2026519046">
          <w:marLeft w:val="360"/>
          <w:marRight w:val="0"/>
          <w:marTop w:val="200"/>
          <w:marBottom w:val="0"/>
          <w:divBdr>
            <w:top w:val="none" w:sz="0" w:space="0" w:color="auto"/>
            <w:left w:val="none" w:sz="0" w:space="0" w:color="auto"/>
            <w:bottom w:val="none" w:sz="0" w:space="0" w:color="auto"/>
            <w:right w:val="none" w:sz="0" w:space="0" w:color="auto"/>
          </w:divBdr>
        </w:div>
      </w:divsChild>
    </w:div>
    <w:div w:id="371998306">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1060860747">
      <w:bodyDiv w:val="1"/>
      <w:marLeft w:val="0"/>
      <w:marRight w:val="0"/>
      <w:marTop w:val="0"/>
      <w:marBottom w:val="0"/>
      <w:divBdr>
        <w:top w:val="none" w:sz="0" w:space="0" w:color="auto"/>
        <w:left w:val="none" w:sz="0" w:space="0" w:color="auto"/>
        <w:bottom w:val="none" w:sz="0" w:space="0" w:color="auto"/>
        <w:right w:val="none" w:sz="0" w:space="0" w:color="auto"/>
      </w:divBdr>
    </w:div>
    <w:div w:id="1212185251">
      <w:bodyDiv w:val="1"/>
      <w:marLeft w:val="0"/>
      <w:marRight w:val="0"/>
      <w:marTop w:val="0"/>
      <w:marBottom w:val="0"/>
      <w:divBdr>
        <w:top w:val="none" w:sz="0" w:space="0" w:color="auto"/>
        <w:left w:val="none" w:sz="0" w:space="0" w:color="auto"/>
        <w:bottom w:val="none" w:sz="0" w:space="0" w:color="auto"/>
        <w:right w:val="none" w:sz="0" w:space="0" w:color="auto"/>
      </w:divBdr>
    </w:div>
    <w:div w:id="1246496004">
      <w:bodyDiv w:val="1"/>
      <w:marLeft w:val="0"/>
      <w:marRight w:val="0"/>
      <w:marTop w:val="0"/>
      <w:marBottom w:val="0"/>
      <w:divBdr>
        <w:top w:val="none" w:sz="0" w:space="0" w:color="auto"/>
        <w:left w:val="none" w:sz="0" w:space="0" w:color="auto"/>
        <w:bottom w:val="none" w:sz="0" w:space="0" w:color="auto"/>
        <w:right w:val="none" w:sz="0" w:space="0" w:color="auto"/>
      </w:divBdr>
    </w:div>
    <w:div w:id="1359039644">
      <w:bodyDiv w:val="1"/>
      <w:marLeft w:val="0"/>
      <w:marRight w:val="0"/>
      <w:marTop w:val="0"/>
      <w:marBottom w:val="0"/>
      <w:divBdr>
        <w:top w:val="none" w:sz="0" w:space="0" w:color="auto"/>
        <w:left w:val="none" w:sz="0" w:space="0" w:color="auto"/>
        <w:bottom w:val="none" w:sz="0" w:space="0" w:color="auto"/>
        <w:right w:val="none" w:sz="0" w:space="0" w:color="auto"/>
      </w:divBdr>
    </w:div>
    <w:div w:id="1378822811">
      <w:bodyDiv w:val="1"/>
      <w:marLeft w:val="0"/>
      <w:marRight w:val="0"/>
      <w:marTop w:val="0"/>
      <w:marBottom w:val="0"/>
      <w:divBdr>
        <w:top w:val="none" w:sz="0" w:space="0" w:color="auto"/>
        <w:left w:val="none" w:sz="0" w:space="0" w:color="auto"/>
        <w:bottom w:val="none" w:sz="0" w:space="0" w:color="auto"/>
        <w:right w:val="none" w:sz="0" w:space="0" w:color="auto"/>
      </w:divBdr>
    </w:div>
    <w:div w:id="1593858023">
      <w:bodyDiv w:val="1"/>
      <w:marLeft w:val="0"/>
      <w:marRight w:val="0"/>
      <w:marTop w:val="0"/>
      <w:marBottom w:val="0"/>
      <w:divBdr>
        <w:top w:val="none" w:sz="0" w:space="0" w:color="auto"/>
        <w:left w:val="none" w:sz="0" w:space="0" w:color="auto"/>
        <w:bottom w:val="none" w:sz="0" w:space="0" w:color="auto"/>
        <w:right w:val="none" w:sz="0" w:space="0" w:color="auto"/>
      </w:divBdr>
    </w:div>
    <w:div w:id="190074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20/10/relationships/intelligence" Target="intelligence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d="http://www.w3.org/2001/XMLSchema" xmlns:xsi="http://www.w3.org/2001/XMLSchema-instance" xmlns="http://www.boldonjames.com/2008/01/sie/internal/label" sislVersion="0" policy="973096ae-7329-4b3b-9368-47aeba6959e1" origin="userSelected"/>
</file>

<file path=customXml/item4.xml><?xml version="1.0" encoding="utf-8"?>
<ct:contentTypeSchema xmlns:ct="http://schemas.microsoft.com/office/2006/metadata/contentType" xmlns:ma="http://schemas.microsoft.com/office/2006/metadata/properties/metaAttributes" ct:_="" ma:_="" ma:contentTypeName="Document" ma:contentTypeID="0x0101003A303C5844631E4294C6BBF5FBA50319" ma:contentTypeVersion="24" ma:contentTypeDescription="Create a new document." ma:contentTypeScope="" ma:versionID="80bb94626ce0d69daae2fecf969b0d35">
  <xsd:schema xmlns:xsd="http://www.w3.org/2001/XMLSchema" xmlns:xs="http://www.w3.org/2001/XMLSchema" xmlns:p="http://schemas.microsoft.com/office/2006/metadata/properties" xmlns:ns2="336dc6f7-e858-42a6-bc18-5509d747a3d8" xmlns:ns3="c712b3fb-dfa4-408d-ba67-c014ff684e9a" xmlns:ns4="http://schemas.microsoft.com/sharepoint/v3/fields" targetNamespace="http://schemas.microsoft.com/office/2006/metadata/properties" ma:root="true" ma:fieldsID="c3c61467db36f735e3ed2eea02aed115" ns2:_="" ns3:_="" ns4:_="">
    <xsd:import namespace="336dc6f7-e858-42a6-bc18-5509d747a3d8"/>
    <xsd:import namespace="c712b3fb-dfa4-408d-ba67-c014ff684e9a"/>
    <xsd:import namespace="http://schemas.microsoft.com/sharepoint/v3/fields"/>
    <xsd:element name="properties">
      <xsd:complexType>
        <xsd:sequence>
          <xsd:element name="documentManagement">
            <xsd:complexType>
              <xsd:all>
                <xsd:element ref="ns2:Doc_x0020_Number" minOccurs="0"/>
                <xsd:element ref="ns2:Security_x0020_Classification" minOccurs="0"/>
                <xsd:element ref="ns2:Short_x0020_Name" minOccurs="0"/>
                <xsd:element ref="ns2:Status"/>
                <xsd:element ref="ns3:Sub_x0020_Type" minOccurs="0"/>
                <xsd:element ref="ns3:V" minOccurs="0"/>
                <xsd:element ref="ns3:CR" minOccurs="0"/>
                <xsd:element ref="ns3:MediaServiceMetadata" minOccurs="0"/>
                <xsd:element ref="ns3:MediaServiceFastMetadata" minOccurs="0"/>
                <xsd:element ref="ns3:MediaServiceAutoKeyPoints" minOccurs="0"/>
                <xsd:element ref="ns3:MediaServiceKeyPoints" minOccurs="0"/>
                <xsd:element ref="ns3:Word_x0020_Doc_x0020__x002d__x0020_Temp" minOccurs="0"/>
                <xsd:element ref="ns3:Action_x0020_With" minOccurs="0"/>
                <xsd:element ref="ns4:_DCDateModified" minOccurs="0"/>
                <xsd:element ref="ns2:SharedWithUsers" minOccurs="0"/>
                <xsd:element ref="ns2:SharedWithDetails" minOccurs="0"/>
                <xsd:element ref="ns3:Theme" minOccurs="0"/>
                <xsd:element ref="ns3:MediaServiceObjectDetectorVersions" minOccurs="0"/>
                <xsd:element ref="ns3:Archive"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9"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restriction>
      </xsd:simpleType>
    </xsd:element>
    <xsd:element name="Short_x0020_Name" ma:index="10" nillable="true" ma:displayName="Short Name" ma:internalName="Short_x0020_Name">
      <xsd:simpleType>
        <xsd:restriction base="dms:Text">
          <xsd:maxLength value="255"/>
        </xsd:restriction>
      </xsd:simpleType>
    </xsd:element>
    <xsd:element name="Status" ma:index="11" ma:displayName="Status" ma:default="Draft" ma:format="Dropdown" ma:internalName="Status">
      <xsd:simpleType>
        <xsd:restriction base="dms:Choice">
          <xsd:enumeration value="Draft"/>
          <xsd:enumeration value="Under Review"/>
          <xsd:enumeration value="Awaiting Approval"/>
          <xsd:enumeration value="Conditionally Approved"/>
          <xsd:enumeration value="Approved"/>
          <xsd:enumeration value="Published to Public"/>
          <xsd:enumeration value="Withdrawn"/>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12b3fb-dfa4-408d-ba67-c014ff684e9a" elementFormDefault="qualified">
    <xsd:import namespace="http://schemas.microsoft.com/office/2006/documentManagement/types"/>
    <xsd:import namespace="http://schemas.microsoft.com/office/infopath/2007/PartnerControls"/>
    <xsd:element name="Sub_x0020_Type" ma:index="12" nillable="true" ma:displayName="Sub Type" ma:default="Impact Assessment" ma:format="Dropdown" ma:internalName="Sub_x0020_Type">
      <xsd:simpleType>
        <xsd:restriction base="dms:Choice">
          <xsd:enumeration value="Impact Assessment"/>
          <xsd:enumeration value="Change Request"/>
          <xsd:enumeration value="Change Report"/>
        </xsd:restriction>
      </xsd:simpleType>
    </xsd:element>
    <xsd:element name="V" ma:index="13" nillable="true" ma:displayName="V" ma:format="Dropdown" ma:internalName="V">
      <xsd:simpleType>
        <xsd:restriction base="dms:Text">
          <xsd:maxLength value="255"/>
        </xsd:restriction>
      </xsd:simpleType>
    </xsd:element>
    <xsd:element name="CR" ma:index="14" nillable="true" ma:displayName="CR" ma:format="Dropdown" ma:internalName="CR">
      <xsd:simpleType>
        <xsd:restriction base="dms:Choice">
          <xsd:enumeration value="CR001"/>
          <xsd:enumeration value="CR002"/>
          <xsd:enumeration value="CR003"/>
          <xsd:enumeration value="CR004"/>
          <xsd:enumeration value="CR005"/>
          <xsd:enumeration value="CR006"/>
          <xsd:enumeration value="CR007"/>
          <xsd:enumeration value="CR008"/>
          <xsd:enumeration value="CR009"/>
          <xsd:enumeration value="CR010"/>
          <xsd:enumeration value="CR011"/>
          <xsd:enumeration value="CR012"/>
          <xsd:enumeration value="CR013"/>
          <xsd:enumeration value="CR014"/>
          <xsd:enumeration value="CR015"/>
          <xsd:enumeration value="CR016"/>
          <xsd:enumeration value="CR017"/>
          <xsd:enumeration value="CR018"/>
          <xsd:enumeration value="CR019"/>
          <xsd:enumeration value="CR020"/>
          <xsd:enumeration value="CR021"/>
          <xsd:enumeration value="CR022"/>
          <xsd:enumeration value="CR023"/>
          <xsd:enumeration value="CR024"/>
          <xsd:enumeration value="CR025"/>
          <xsd:enumeration value="CR026"/>
          <xsd:enumeration value="CR027"/>
          <xsd:enumeration value="CR028"/>
          <xsd:enumeration value="CR029"/>
          <xsd:enumeration value="CR030"/>
          <xsd:enumeration value="CR031"/>
          <xsd:enumeration value="CR032"/>
          <xsd:enumeration value="CR033"/>
          <xsd:enumeration value="CR034"/>
          <xsd:enumeration value="CR035"/>
          <xsd:enumeration value="CR036"/>
          <xsd:enumeration value="CR037"/>
          <xsd:enumeration value="CR038"/>
          <xsd:enumeration value="CR039"/>
          <xsd:enumeration value="CR040"/>
          <xsd:enumeration value="CR041"/>
          <xsd:enumeration value="CR042"/>
          <xsd:enumeration value="CR043"/>
          <xsd:enumeration value="CR044"/>
          <xsd:enumeration value="CR045"/>
          <xsd:enumeration value="CR046"/>
          <xsd:enumeration value="CR047"/>
          <xsd:enumeration value="CR048"/>
          <xsd:enumeration value="CR049"/>
          <xsd:enumeration value="CR050"/>
          <xsd:enumeration value="CR051"/>
          <xsd:enumeration value="CR052"/>
          <xsd:enumeration value="CR053"/>
          <xsd:enumeration value="CR054"/>
          <xsd:enumeration value="CR055"/>
          <xsd:enumeration value="CR056"/>
          <xsd:enumeration value="CR057"/>
          <xsd:enumeration value="CR058"/>
          <xsd:enumeration value="CR059"/>
          <xsd:enumeration value="CR060"/>
          <xsd:enumeration value="CR061"/>
          <xsd:enumeration value="CR062"/>
          <xsd:enumeration value="CR063"/>
          <xsd:enumeration value="CR064"/>
          <xsd:enumeration value="CR065"/>
          <xsd:enumeration value="CR066"/>
          <xsd:enumeration value="CR067"/>
          <xsd:enumeration value="CR068"/>
          <xsd:enumeration value="CR069"/>
          <xsd:enumeration value="CR070"/>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Word_x0020_Doc_x0020__x002d__x0020_Temp" ma:index="19" nillable="true" ma:displayName="Word Doc - Temp" ma:default="1" ma:internalName="Word_x0020_Doc_x0020__x002d__x0020_Temp">
      <xsd:simpleType>
        <xsd:restriction base="dms:Boolean"/>
      </xsd:simpleType>
    </xsd:element>
    <xsd:element name="Action_x0020_With" ma:index="20" nillable="true" ma:displayName="Action With" ma:default="PMO" ma:format="Dropdown" ma:internalName="Action_x0020_With">
      <xsd:simpleType>
        <xsd:restriction base="dms:Choice">
          <xsd:enumeration value="PMO"/>
          <xsd:enumeration value="Public"/>
        </xsd:restriction>
      </xsd:simpleType>
    </xsd:element>
    <xsd:element name="Theme" ma:index="24" nillable="true" ma:displayName="Theme" ma:format="Dropdown" ma:internalName="Theme">
      <xsd:simpleType>
        <xsd:restriction base="dms:Choice">
          <xsd:enumeration value="Framework"/>
          <xsd:enumeration value="Request Forms"/>
          <xsd:enumeration value="IA Responses"/>
          <xsd:enumeration value="Reports &amp; Recommendations"/>
          <xsd:enumeration value="Change Board"/>
          <xsd:enumeration value="On Hold Change Requests"/>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rchive" ma:index="26" nillable="true" ma:displayName="Archive" ma:default="0" ma:format="Dropdown" ma:internalName="Archive">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tatus xmlns="336dc6f7-e858-42a6-bc18-5509d747a3d8">Approved</Status>
    <Theme xmlns="c712b3fb-dfa4-408d-ba67-c014ff684e9a">Request Forms</Theme>
    <V xmlns="c712b3fb-dfa4-408d-ba67-c014ff684e9a">1.1</V>
    <_DCDateModified xmlns="http://schemas.microsoft.com/sharepoint/v3/fields" xsi:nil="true"/>
    <Archive xmlns="c712b3fb-dfa4-408d-ba67-c014ff684e9a">false</Archive>
    <Doc_x0020_Number xmlns="336dc6f7-e858-42a6-bc18-5509d747a3d8">DEL2783</Doc_x0020_Number>
    <CR xmlns="c712b3fb-dfa4-408d-ba67-c014ff684e9a">CR052</CR>
    <Short_x0020_Name xmlns="336dc6f7-e858-42a6-bc18-5509d747a3d8">CR052 Change Request</Short_x0020_Name>
    <Word_x0020_Doc_x0020__x002d__x0020_Temp xmlns="c712b3fb-dfa4-408d-ba67-c014ff684e9a">false</Word_x0020_Doc_x0020__x002d__x0020_Temp>
    <Action_x0020_With xmlns="c712b3fb-dfa4-408d-ba67-c014ff684e9a">Public</Action_x0020_With>
    <Security_x0020_Classification xmlns="336dc6f7-e858-42a6-bc18-5509d747a3d8">PUBLIC</Security_x0020_Classification>
    <Sub_x0020_Type xmlns="c712b3fb-dfa4-408d-ba67-c014ff684e9a">Change Request</Sub_x0020_Type>
  </documentManagement>
</p:properties>
</file>

<file path=customXml/itemProps1.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2.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3.xml><?xml version="1.0" encoding="utf-8"?>
<ds:datastoreItem xmlns:ds="http://schemas.openxmlformats.org/officeDocument/2006/customXml" ds:itemID="{ACE4153A-8536-48B2-8E8D-4F3901394253}">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D7F2AE41-2A00-4633-A5A2-211B1FAB52D6}"/>
</file>

<file path=customXml/itemProps5.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336dc6f7-e858-42a6-bc18-5509d747a3d8"/>
    <ds:schemaRef ds:uri="1ec6c686-3e88-4115-b468-4b1672fc2d3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2837</Words>
  <Characters>16172</Characters>
  <Application>Microsoft Office Word</Application>
  <DocSecurity>0</DocSecurity>
  <Lines>134</Lines>
  <Paragraphs>37</Paragraphs>
  <ScaleCrop>false</ScaleCrop>
  <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MHHS-DEL173-Change-Request-Form_Template-v1.1</dc:title>
  <dc:subject/>
  <dc:creator>Nick Coomber</dc:creator>
  <cp:keywords/>
  <dc:description/>
  <cp:lastModifiedBy>Immy Syms</cp:lastModifiedBy>
  <cp:revision>3</cp:revision>
  <dcterms:created xsi:type="dcterms:W3CDTF">2024-06-24T09:08:00Z</dcterms:created>
  <dcterms:modified xsi:type="dcterms:W3CDTF">2024-06-24T09:15:00Z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0x0101003A303C5844631E4294C6BBF5FBA50319</vt:lpwstr>
  </property>
  <property fmtid="{D5CDD505-2E9C-101B-9397-08002B2CF9AE}" pid="3" name="MediaServiceImageTags">
    <vt:lpwstr/>
  </property>
  <property fmtid="{D5CDD505-2E9C-101B-9397-08002B2CF9AE}" pid="4" name="docIndexRef">
    <vt:lpwstr>49ed3759-a1fc-4e48-bf0c-47129d46d2c9</vt:lpwstr>
  </property>
  <property fmtid="{D5CDD505-2E9C-101B-9397-08002B2CF9AE}" pid="5" name="bjSaver">
    <vt:lpwstr>iwOWohryx4RRvDgm77NXJ3AOLeosC0Bx</vt:lpwstr>
  </property>
  <property fmtid="{D5CDD505-2E9C-101B-9397-08002B2CF9AE}" pid="6" name="bjDocumentSecurityLabel">
    <vt:lpwstr>This item has no classification</vt:lpwstr>
  </property>
  <property fmtid="{D5CDD505-2E9C-101B-9397-08002B2CF9AE}" pid="7" name="bjClsUserRVM">
    <vt:lpwstr>[]</vt:lpwstr>
  </property>
  <property fmtid="{D5CDD505-2E9C-101B-9397-08002B2CF9AE}" pid="8" name="ClassificationContentMarkingFooterShapeIds">
    <vt:lpwstr>1,5,6</vt:lpwstr>
  </property>
  <property fmtid="{D5CDD505-2E9C-101B-9397-08002B2CF9AE}" pid="9" name="ClassificationContentMarkingFooterFontProps">
    <vt:lpwstr>#000000,10,Calibri</vt:lpwstr>
  </property>
  <property fmtid="{D5CDD505-2E9C-101B-9397-08002B2CF9AE}" pid="10" name="ClassificationContentMarkingFooterText">
    <vt:lpwstr>OFFICIAL-InternalOnly</vt:lpwstr>
  </property>
  <property fmtid="{D5CDD505-2E9C-101B-9397-08002B2CF9AE}" pid="11" name="MSIP_Label_38144ccb-b10a-4c0f-b070-7a3b00ac7463_Enabled">
    <vt:lpwstr>true</vt:lpwstr>
  </property>
  <property fmtid="{D5CDD505-2E9C-101B-9397-08002B2CF9AE}" pid="12" name="MSIP_Label_38144ccb-b10a-4c0f-b070-7a3b00ac7463_SetDate">
    <vt:lpwstr>2024-06-18T15:46:32Z</vt:lpwstr>
  </property>
  <property fmtid="{D5CDD505-2E9C-101B-9397-08002B2CF9AE}" pid="13" name="MSIP_Label_38144ccb-b10a-4c0f-b070-7a3b00ac7463_Method">
    <vt:lpwstr>Standard</vt:lpwstr>
  </property>
  <property fmtid="{D5CDD505-2E9C-101B-9397-08002B2CF9AE}" pid="14" name="MSIP_Label_38144ccb-b10a-4c0f-b070-7a3b00ac7463_Name">
    <vt:lpwstr>InternalOnly</vt:lpwstr>
  </property>
  <property fmtid="{D5CDD505-2E9C-101B-9397-08002B2CF9AE}" pid="15" name="MSIP_Label_38144ccb-b10a-4c0f-b070-7a3b00ac7463_SiteId">
    <vt:lpwstr>185562ad-39bc-4840-8e40-be6216340c52</vt:lpwstr>
  </property>
  <property fmtid="{D5CDD505-2E9C-101B-9397-08002B2CF9AE}" pid="16" name="MSIP_Label_38144ccb-b10a-4c0f-b070-7a3b00ac7463_ActionId">
    <vt:lpwstr>d61de7e0-8a88-4a49-bee6-b1e1a76e3fee</vt:lpwstr>
  </property>
  <property fmtid="{D5CDD505-2E9C-101B-9397-08002B2CF9AE}" pid="17" name="MSIP_Label_38144ccb-b10a-4c0f-b070-7a3b00ac7463_ContentBits">
    <vt:lpwstr>2</vt:lpwstr>
  </property>
</Properties>
</file>